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00C6" w14:textId="7CBC7D7D" w:rsidR="00F15EFB" w:rsidRDefault="00A06BE7" w:rsidP="00F15EFB">
      <w:pPr>
        <w:pStyle w:val="Heading1"/>
      </w:pPr>
      <w:r>
        <w:t>INTITULÉ DU POSTE</w:t>
      </w:r>
      <w:r w:rsidR="00F15EFB">
        <w:t xml:space="preserve"> </w:t>
      </w:r>
    </w:p>
    <w:p w14:paraId="06724C86" w14:textId="74C340A6" w:rsidR="002520CC" w:rsidRDefault="00FC236E" w:rsidP="00FC236E">
      <w:pPr>
        <w:tabs>
          <w:tab w:val="left" w:pos="8064"/>
        </w:tabs>
      </w:pPr>
      <w:r>
        <w:tab/>
      </w:r>
    </w:p>
    <w:p w14:paraId="7A489B68" w14:textId="7D353E15" w:rsidR="002520CC" w:rsidRPr="00644765" w:rsidRDefault="00644765" w:rsidP="002520CC">
      <w:pPr>
        <w:rPr>
          <w:lang w:val="fr-FR"/>
        </w:rPr>
      </w:pPr>
      <w:r w:rsidRPr="00644765">
        <w:rPr>
          <w:lang w:val="fr-FR"/>
        </w:rPr>
        <w:t>Conducteur de Travaux</w:t>
      </w:r>
      <w:r w:rsidR="008F4D93" w:rsidRPr="00644765">
        <w:rPr>
          <w:lang w:val="fr-FR"/>
        </w:rPr>
        <w:t xml:space="preserve"> </w:t>
      </w:r>
    </w:p>
    <w:p w14:paraId="75571092" w14:textId="77777777" w:rsidR="002520CC" w:rsidRPr="00644765" w:rsidRDefault="002520CC" w:rsidP="002520CC">
      <w:pPr>
        <w:rPr>
          <w:lang w:val="fr-FR"/>
        </w:rPr>
      </w:pPr>
    </w:p>
    <w:p w14:paraId="2D4588ED" w14:textId="7310AB32" w:rsidR="00F15EFB" w:rsidRDefault="00F15EFB" w:rsidP="00F15EFB">
      <w:pPr>
        <w:pStyle w:val="Heading1"/>
      </w:pPr>
      <w:r>
        <w:t>Mission</w:t>
      </w:r>
    </w:p>
    <w:p w14:paraId="61848098" w14:textId="3346228F" w:rsidR="002520CC" w:rsidRDefault="002520CC" w:rsidP="002520CC"/>
    <w:p w14:paraId="16638E50" w14:textId="433B3879" w:rsidR="008F4D93" w:rsidRDefault="00696CA4" w:rsidP="008F4D93">
      <w:pPr>
        <w:rPr>
          <w:lang w:val="fr-FR"/>
        </w:rPr>
      </w:pPr>
      <w:r w:rsidRPr="00C56C9D">
        <w:rPr>
          <w:lang w:val="fr-FR"/>
        </w:rPr>
        <w:t>Le</w:t>
      </w:r>
      <w:r w:rsidR="007670C5" w:rsidRPr="00C56C9D">
        <w:rPr>
          <w:lang w:val="fr-FR"/>
        </w:rPr>
        <w:t>/la</w:t>
      </w:r>
      <w:r w:rsidRPr="00C56C9D">
        <w:rPr>
          <w:lang w:val="fr-FR"/>
        </w:rPr>
        <w:t xml:space="preserve"> conducteur</w:t>
      </w:r>
      <w:r w:rsidR="00E66BC3" w:rsidRPr="00C56C9D">
        <w:rPr>
          <w:lang w:val="fr-FR"/>
        </w:rPr>
        <w:t>/</w:t>
      </w:r>
      <w:proofErr w:type="spellStart"/>
      <w:r w:rsidR="00E66BC3" w:rsidRPr="00C56C9D">
        <w:rPr>
          <w:lang w:val="fr-FR"/>
        </w:rPr>
        <w:t>trice</w:t>
      </w:r>
      <w:proofErr w:type="spellEnd"/>
      <w:r w:rsidRPr="00C56C9D">
        <w:rPr>
          <w:lang w:val="fr-FR"/>
        </w:rPr>
        <w:t xml:space="preserve"> de travaux </w:t>
      </w:r>
      <w:proofErr w:type="gramStart"/>
      <w:r w:rsidR="00436195">
        <w:rPr>
          <w:lang w:val="fr-FR"/>
        </w:rPr>
        <w:t>est en</w:t>
      </w:r>
      <w:r w:rsidR="009E0BA3" w:rsidRPr="00C56C9D">
        <w:rPr>
          <w:lang w:val="fr-FR"/>
        </w:rPr>
        <w:t xml:space="preserve"> charge</w:t>
      </w:r>
      <w:proofErr w:type="gramEnd"/>
      <w:r w:rsidR="006E3125" w:rsidRPr="00C56C9D">
        <w:rPr>
          <w:lang w:val="fr-FR"/>
        </w:rPr>
        <w:t xml:space="preserve"> de maintenir </w:t>
      </w:r>
      <w:r w:rsidR="000E3661" w:rsidRPr="00C56C9D">
        <w:rPr>
          <w:lang w:val="fr-FR"/>
        </w:rPr>
        <w:t>la sûreté</w:t>
      </w:r>
      <w:r w:rsidR="009E0BA3">
        <w:rPr>
          <w:lang w:val="fr-FR"/>
        </w:rPr>
        <w:t>, la</w:t>
      </w:r>
      <w:r w:rsidR="000E3661" w:rsidRPr="00C56C9D">
        <w:rPr>
          <w:lang w:val="fr-FR"/>
        </w:rPr>
        <w:t xml:space="preserve"> sécurité, l’efficacité et la fiabilité </w:t>
      </w:r>
      <w:r w:rsidR="009E0BA3" w:rsidRPr="00C56C9D">
        <w:rPr>
          <w:lang w:val="fr-FR"/>
        </w:rPr>
        <w:t xml:space="preserve">des opérations </w:t>
      </w:r>
      <w:r w:rsidR="000E3661" w:rsidRPr="00C56C9D">
        <w:rPr>
          <w:lang w:val="fr-FR"/>
        </w:rPr>
        <w:t xml:space="preserve">pendant la réalisation d’installation de </w:t>
      </w:r>
      <w:r w:rsidR="00BC09DB" w:rsidRPr="00C56C9D">
        <w:rPr>
          <w:lang w:val="fr-FR"/>
        </w:rPr>
        <w:t>la solution Celsius Energy chez ses clients.</w:t>
      </w:r>
      <w:r w:rsidRPr="00C56C9D">
        <w:rPr>
          <w:lang w:val="fr-FR"/>
        </w:rPr>
        <w:t xml:space="preserve"> Il/Elle identifie les opportunités d’améliorer la prestation de services, exécute les services, supervise l’exécution des fournisseurs et gère les risques pendant la prestation de services.</w:t>
      </w:r>
      <w:r w:rsidR="007E59FA">
        <w:rPr>
          <w:lang w:val="fr-FR"/>
        </w:rPr>
        <w:t xml:space="preserve"> Les chantiers de Celsius Energy sont</w:t>
      </w:r>
      <w:r w:rsidR="006754CD">
        <w:rPr>
          <w:lang w:val="fr-FR"/>
        </w:rPr>
        <w:t xml:space="preserve"> sur la France entière, ce poste </w:t>
      </w:r>
      <w:r w:rsidR="004E3915">
        <w:rPr>
          <w:lang w:val="fr-FR"/>
        </w:rPr>
        <w:t xml:space="preserve">est donc </w:t>
      </w:r>
      <w:r w:rsidR="009521D1">
        <w:rPr>
          <w:lang w:val="fr-FR"/>
        </w:rPr>
        <w:t>en</w:t>
      </w:r>
      <w:r w:rsidR="009F30B1">
        <w:rPr>
          <w:lang w:val="fr-FR"/>
        </w:rPr>
        <w:t xml:space="preserve"> grand</w:t>
      </w:r>
      <w:r w:rsidR="009521D1">
        <w:rPr>
          <w:lang w:val="fr-FR"/>
        </w:rPr>
        <w:t>e</w:t>
      </w:r>
      <w:r w:rsidR="009F30B1">
        <w:rPr>
          <w:lang w:val="fr-FR"/>
        </w:rPr>
        <w:t xml:space="preserve"> part</w:t>
      </w:r>
      <w:r w:rsidR="009521D1">
        <w:rPr>
          <w:lang w:val="fr-FR"/>
        </w:rPr>
        <w:t>ie</w:t>
      </w:r>
      <w:r w:rsidR="004E3915">
        <w:rPr>
          <w:lang w:val="fr-FR"/>
        </w:rPr>
        <w:t xml:space="preserve"> </w:t>
      </w:r>
      <w:r w:rsidR="008200A8">
        <w:rPr>
          <w:lang w:val="fr-FR"/>
        </w:rPr>
        <w:t>en déplacement</w:t>
      </w:r>
      <w:r w:rsidR="00263FA8">
        <w:rPr>
          <w:lang w:val="fr-FR"/>
        </w:rPr>
        <w:t xml:space="preserve"> en France métropolitaine.</w:t>
      </w:r>
    </w:p>
    <w:p w14:paraId="16D44296" w14:textId="10026071" w:rsidR="00436195" w:rsidRPr="00C56C9D" w:rsidRDefault="00436195" w:rsidP="008F4D93">
      <w:pPr>
        <w:rPr>
          <w:lang w:val="fr-FR"/>
        </w:rPr>
      </w:pPr>
      <w:r w:rsidRPr="00C56C9D">
        <w:rPr>
          <w:lang w:val="fr-FR"/>
        </w:rPr>
        <w:t>Le/la conducteur/</w:t>
      </w:r>
      <w:proofErr w:type="spellStart"/>
      <w:r w:rsidRPr="00C56C9D">
        <w:rPr>
          <w:lang w:val="fr-FR"/>
        </w:rPr>
        <w:t>trice</w:t>
      </w:r>
      <w:proofErr w:type="spellEnd"/>
      <w:r w:rsidRPr="00C56C9D">
        <w:rPr>
          <w:lang w:val="fr-FR"/>
        </w:rPr>
        <w:t xml:space="preserve"> de travaux</w:t>
      </w:r>
      <w:r>
        <w:rPr>
          <w:lang w:val="fr-FR"/>
        </w:rPr>
        <w:t xml:space="preserve"> </w:t>
      </w:r>
      <w:r w:rsidR="00273C51">
        <w:rPr>
          <w:lang w:val="fr-FR"/>
        </w:rPr>
        <w:t>est intégré/e dans le département des Opérations de Celsius Energy.</w:t>
      </w:r>
    </w:p>
    <w:p w14:paraId="44B690EC" w14:textId="77777777" w:rsidR="00696CA4" w:rsidRPr="00696CA4" w:rsidRDefault="00696CA4" w:rsidP="008F4D93">
      <w:pPr>
        <w:rPr>
          <w:lang w:val="fr-FR"/>
        </w:rPr>
      </w:pPr>
    </w:p>
    <w:p w14:paraId="18CC8A1B" w14:textId="7F85A23E" w:rsidR="00F15EFB" w:rsidRDefault="00F15EFB" w:rsidP="00F15EFB">
      <w:pPr>
        <w:pStyle w:val="Heading1"/>
      </w:pPr>
      <w:r>
        <w:t xml:space="preserve">Responsabilites </w:t>
      </w:r>
    </w:p>
    <w:p w14:paraId="311F0F43" w14:textId="77777777" w:rsidR="00F12C12" w:rsidRPr="00F12C12" w:rsidRDefault="00F12C12" w:rsidP="00F12C12"/>
    <w:p w14:paraId="6FE149EE" w14:textId="303BCA9F" w:rsidR="00763CDD" w:rsidRDefault="00763CDD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763CDD">
        <w:rPr>
          <w:bCs/>
          <w:szCs w:val="22"/>
          <w:lang w:val="fr-FR"/>
        </w:rPr>
        <w:t>Suivi des chantiers d’installations géothermiques de la préparation du chantier à la livraison au client</w:t>
      </w:r>
      <w:r>
        <w:rPr>
          <w:bCs/>
          <w:szCs w:val="22"/>
          <w:lang w:val="fr-FR"/>
        </w:rPr>
        <w:t>, en partenariat avec le reste de l’équipe projet responsable de la conception</w:t>
      </w:r>
      <w:r w:rsidR="00022661">
        <w:rPr>
          <w:bCs/>
          <w:szCs w:val="22"/>
          <w:lang w:val="fr-FR"/>
        </w:rPr>
        <w:t>, et en étroite collaboration avec le/la chef de projet</w:t>
      </w:r>
      <w:r w:rsidRPr="00763CDD">
        <w:rPr>
          <w:bCs/>
          <w:szCs w:val="22"/>
          <w:lang w:val="fr-FR"/>
        </w:rPr>
        <w:t xml:space="preserve">. </w:t>
      </w:r>
    </w:p>
    <w:p w14:paraId="147F3E4B" w14:textId="6090B006" w:rsidR="00696CA4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2740AF">
        <w:rPr>
          <w:bCs/>
          <w:szCs w:val="22"/>
          <w:lang w:val="fr-FR"/>
        </w:rPr>
        <w:t>Lors de la visite préalable du chantier, s'assure que le travail peut être effectué en toute sécurité et dans le respect des pratiques de travail de Celsius Energy</w:t>
      </w:r>
      <w:r w:rsidR="00D71995">
        <w:rPr>
          <w:bCs/>
          <w:szCs w:val="22"/>
          <w:lang w:val="fr-FR"/>
        </w:rPr>
        <w:t xml:space="preserve"> et de la réglementation en vigueur</w:t>
      </w:r>
      <w:r w:rsidRPr="002740AF">
        <w:rPr>
          <w:bCs/>
          <w:szCs w:val="22"/>
          <w:lang w:val="fr-FR"/>
        </w:rPr>
        <w:t>.</w:t>
      </w:r>
    </w:p>
    <w:p w14:paraId="0EA0F861" w14:textId="785BA7A0" w:rsidR="00580F53" w:rsidRDefault="00580F53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>
        <w:rPr>
          <w:bCs/>
          <w:szCs w:val="22"/>
          <w:lang w:val="fr-FR"/>
        </w:rPr>
        <w:t xml:space="preserve">Coordonne </w:t>
      </w:r>
      <w:r w:rsidR="00E540CF">
        <w:rPr>
          <w:bCs/>
          <w:szCs w:val="22"/>
          <w:lang w:val="fr-FR"/>
        </w:rPr>
        <w:t xml:space="preserve">les </w:t>
      </w:r>
      <w:r w:rsidR="00E540CF" w:rsidRPr="00E540CF">
        <w:rPr>
          <w:bCs/>
          <w:szCs w:val="22"/>
          <w:lang w:val="fr-FR"/>
        </w:rPr>
        <w:t>modalités d’intervention (planning, implantation, etc.)</w:t>
      </w:r>
      <w:r w:rsidR="00E540CF">
        <w:rPr>
          <w:bCs/>
          <w:szCs w:val="22"/>
          <w:lang w:val="fr-FR"/>
        </w:rPr>
        <w:t xml:space="preserve"> </w:t>
      </w:r>
      <w:r>
        <w:rPr>
          <w:bCs/>
          <w:szCs w:val="22"/>
          <w:lang w:val="fr-FR"/>
        </w:rPr>
        <w:t xml:space="preserve">avec </w:t>
      </w:r>
      <w:r w:rsidR="00E540CF">
        <w:rPr>
          <w:bCs/>
          <w:szCs w:val="22"/>
          <w:lang w:val="fr-FR"/>
        </w:rPr>
        <w:t>les équipes projet Celsius Energy</w:t>
      </w:r>
      <w:r w:rsidR="00C528C2">
        <w:rPr>
          <w:bCs/>
          <w:szCs w:val="22"/>
          <w:lang w:val="fr-FR"/>
        </w:rPr>
        <w:t>,</w:t>
      </w:r>
      <w:r w:rsidR="00E540CF">
        <w:rPr>
          <w:bCs/>
          <w:szCs w:val="22"/>
          <w:lang w:val="fr-FR"/>
        </w:rPr>
        <w:t xml:space="preserve"> les sous-traitants</w:t>
      </w:r>
      <w:r w:rsidR="00C528C2">
        <w:rPr>
          <w:bCs/>
          <w:szCs w:val="22"/>
          <w:lang w:val="fr-FR"/>
        </w:rPr>
        <w:t xml:space="preserve"> et les clients, CSPS, maîtrises d’œuvre, etc.</w:t>
      </w:r>
    </w:p>
    <w:p w14:paraId="631058CC" w14:textId="4584DA36" w:rsidR="00B413F2" w:rsidRPr="002740AF" w:rsidRDefault="00B413F2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>
        <w:rPr>
          <w:bCs/>
          <w:szCs w:val="22"/>
          <w:lang w:val="fr-FR"/>
        </w:rPr>
        <w:t>Prépare tous les aspects HSE réglementaires (Visite d’Inspection Commune, Plan de Prévention, etc.)</w:t>
      </w:r>
    </w:p>
    <w:p w14:paraId="7085790B" w14:textId="2F562DE1" w:rsidR="00696CA4" w:rsidRPr="002740AF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2740AF">
        <w:rPr>
          <w:bCs/>
          <w:szCs w:val="22"/>
          <w:lang w:val="fr-FR"/>
        </w:rPr>
        <w:t xml:space="preserve">S'assure </w:t>
      </w:r>
      <w:r w:rsidR="002772A1">
        <w:rPr>
          <w:bCs/>
          <w:szCs w:val="22"/>
          <w:lang w:val="fr-FR"/>
        </w:rPr>
        <w:t>de la mobilisation sur le chantier de</w:t>
      </w:r>
      <w:r w:rsidRPr="002740AF">
        <w:rPr>
          <w:bCs/>
          <w:szCs w:val="22"/>
          <w:lang w:val="fr-FR"/>
        </w:rPr>
        <w:t xml:space="preserve"> tout l'équipement nécessaire à l'exécution des travaux dans des conditions </w:t>
      </w:r>
      <w:r w:rsidR="00C02170">
        <w:rPr>
          <w:bCs/>
          <w:szCs w:val="22"/>
          <w:lang w:val="fr-FR"/>
        </w:rPr>
        <w:t>de sécurité</w:t>
      </w:r>
      <w:r w:rsidRPr="002740AF">
        <w:rPr>
          <w:bCs/>
          <w:szCs w:val="22"/>
          <w:lang w:val="fr-FR"/>
        </w:rPr>
        <w:t xml:space="preserve"> et </w:t>
      </w:r>
      <w:r w:rsidR="002772A1">
        <w:rPr>
          <w:bCs/>
          <w:szCs w:val="22"/>
          <w:lang w:val="fr-FR"/>
        </w:rPr>
        <w:t>d’</w:t>
      </w:r>
      <w:r w:rsidRPr="002740AF">
        <w:rPr>
          <w:bCs/>
          <w:szCs w:val="22"/>
          <w:lang w:val="fr-FR"/>
        </w:rPr>
        <w:t>efficac</w:t>
      </w:r>
      <w:r w:rsidR="002772A1">
        <w:rPr>
          <w:bCs/>
          <w:szCs w:val="22"/>
          <w:lang w:val="fr-FR"/>
        </w:rPr>
        <w:t>ité</w:t>
      </w:r>
      <w:r w:rsidRPr="002740AF">
        <w:rPr>
          <w:bCs/>
          <w:szCs w:val="22"/>
          <w:lang w:val="fr-FR"/>
        </w:rPr>
        <w:t>.</w:t>
      </w:r>
    </w:p>
    <w:p w14:paraId="4B8184DF" w14:textId="22F02BEA" w:rsidR="00696CA4" w:rsidRPr="00696E65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696E65">
        <w:rPr>
          <w:bCs/>
          <w:szCs w:val="22"/>
          <w:lang w:val="fr-FR"/>
        </w:rPr>
        <w:t>Responsable de l'exécution de la prestation de services. Sur le chantier, supervise l'exécution des travaux des fournisseurs,</w:t>
      </w:r>
      <w:r w:rsidR="003071B7">
        <w:rPr>
          <w:bCs/>
          <w:szCs w:val="22"/>
          <w:lang w:val="fr-FR"/>
        </w:rPr>
        <w:t xml:space="preserve"> réalise </w:t>
      </w:r>
      <w:r w:rsidR="00731AFC">
        <w:rPr>
          <w:bCs/>
          <w:szCs w:val="22"/>
          <w:lang w:val="fr-FR"/>
        </w:rPr>
        <w:t>les tests propres à l’ingénierie de Celsius Energy,</w:t>
      </w:r>
      <w:r w:rsidRPr="00696E65">
        <w:rPr>
          <w:bCs/>
          <w:szCs w:val="22"/>
          <w:lang w:val="fr-FR"/>
        </w:rPr>
        <w:t xml:space="preserve"> assiste aux tests de livraison, sout</w:t>
      </w:r>
      <w:r w:rsidR="00F631D1" w:rsidRPr="00696E65">
        <w:rPr>
          <w:bCs/>
          <w:szCs w:val="22"/>
          <w:lang w:val="fr-FR"/>
        </w:rPr>
        <w:t>ient</w:t>
      </w:r>
      <w:r w:rsidRPr="00696E65">
        <w:rPr>
          <w:bCs/>
          <w:szCs w:val="22"/>
          <w:lang w:val="fr-FR"/>
        </w:rPr>
        <w:t xml:space="preserve"> l'équipe d'ingénierie et de projet dans diverses activités quotidiennes</w:t>
      </w:r>
      <w:r w:rsidR="00D87522">
        <w:rPr>
          <w:bCs/>
          <w:szCs w:val="22"/>
          <w:lang w:val="fr-FR"/>
        </w:rPr>
        <w:t xml:space="preserve"> et dans la gestion des aléas de chantier</w:t>
      </w:r>
      <w:r w:rsidRPr="00696E65">
        <w:rPr>
          <w:bCs/>
          <w:szCs w:val="22"/>
          <w:lang w:val="fr-FR"/>
        </w:rPr>
        <w:t>.</w:t>
      </w:r>
    </w:p>
    <w:p w14:paraId="42D32BD0" w14:textId="570D461E" w:rsidR="00696CA4" w:rsidRPr="0079712D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79712D">
        <w:rPr>
          <w:bCs/>
          <w:szCs w:val="22"/>
          <w:lang w:val="fr-FR"/>
        </w:rPr>
        <w:t>Sur le chantier</w:t>
      </w:r>
      <w:r w:rsidR="00B413F2">
        <w:rPr>
          <w:bCs/>
          <w:szCs w:val="22"/>
          <w:lang w:val="fr-FR"/>
        </w:rPr>
        <w:t>,</w:t>
      </w:r>
      <w:r w:rsidRPr="0079712D">
        <w:rPr>
          <w:bCs/>
          <w:szCs w:val="22"/>
          <w:lang w:val="fr-FR"/>
        </w:rPr>
        <w:t xml:space="preserve"> veille à la bonne réception des produits et services, communique avec le service </w:t>
      </w:r>
      <w:proofErr w:type="spellStart"/>
      <w:r w:rsidRPr="0079712D">
        <w:rPr>
          <w:bCs/>
          <w:szCs w:val="22"/>
          <w:lang w:val="fr-FR"/>
        </w:rPr>
        <w:t>Supply</w:t>
      </w:r>
      <w:proofErr w:type="spellEnd"/>
      <w:r w:rsidRPr="0079712D">
        <w:rPr>
          <w:bCs/>
          <w:szCs w:val="22"/>
          <w:lang w:val="fr-FR"/>
        </w:rPr>
        <w:t xml:space="preserve"> Chain en cas de non-conformités fournisseurs.</w:t>
      </w:r>
    </w:p>
    <w:p w14:paraId="3A44AB5F" w14:textId="1A5A645D" w:rsidR="00696CA4" w:rsidRPr="00A46AC1" w:rsidRDefault="0079712D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A46AC1">
        <w:rPr>
          <w:bCs/>
          <w:szCs w:val="22"/>
          <w:lang w:val="fr-FR"/>
        </w:rPr>
        <w:t>S’assure</w:t>
      </w:r>
      <w:r w:rsidR="00696CA4" w:rsidRPr="00A46AC1">
        <w:rPr>
          <w:bCs/>
          <w:szCs w:val="22"/>
          <w:lang w:val="fr-FR"/>
        </w:rPr>
        <w:t xml:space="preserve"> que les livrables du travail sont </w:t>
      </w:r>
      <w:r w:rsidR="00A46AC1" w:rsidRPr="00A46AC1">
        <w:rPr>
          <w:bCs/>
          <w:szCs w:val="22"/>
          <w:lang w:val="fr-FR"/>
        </w:rPr>
        <w:t>bien définis</w:t>
      </w:r>
      <w:r w:rsidR="00696CA4" w:rsidRPr="00A46AC1">
        <w:rPr>
          <w:bCs/>
          <w:szCs w:val="22"/>
          <w:lang w:val="fr-FR"/>
        </w:rPr>
        <w:t xml:space="preserve"> et livrés à temps.</w:t>
      </w:r>
    </w:p>
    <w:p w14:paraId="776F290F" w14:textId="18C90CEB" w:rsidR="00696CA4" w:rsidRPr="00A1751C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A1751C">
        <w:rPr>
          <w:bCs/>
          <w:szCs w:val="22"/>
          <w:lang w:val="fr-FR"/>
        </w:rPr>
        <w:t>Participe aux programmes d’analyse des risques professionnels et d’amélioration continue.</w:t>
      </w:r>
    </w:p>
    <w:p w14:paraId="7E872493" w14:textId="3ACEB930" w:rsidR="00696CA4" w:rsidRPr="00A1751C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A1751C">
        <w:rPr>
          <w:bCs/>
          <w:szCs w:val="22"/>
          <w:lang w:val="fr-FR"/>
        </w:rPr>
        <w:t>Développe les contacts clients pour promouvoir les produits et services de l'entreprise. M</w:t>
      </w:r>
      <w:r w:rsidR="00A1751C" w:rsidRPr="00A1751C">
        <w:rPr>
          <w:bCs/>
          <w:szCs w:val="22"/>
          <w:lang w:val="fr-FR"/>
        </w:rPr>
        <w:t>ène</w:t>
      </w:r>
      <w:r w:rsidRPr="00A1751C">
        <w:rPr>
          <w:bCs/>
          <w:szCs w:val="22"/>
          <w:lang w:val="fr-FR"/>
        </w:rPr>
        <w:t xml:space="preserve"> les relations avec les clients et les fournisseurs avec une attitude professionnelle, représente la marque Celsius Energy sur le chantier.</w:t>
      </w:r>
    </w:p>
    <w:p w14:paraId="21930C9F" w14:textId="15E47DDE" w:rsidR="00696CA4" w:rsidRPr="00767C67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767C67">
        <w:rPr>
          <w:bCs/>
          <w:szCs w:val="22"/>
          <w:lang w:val="fr-FR"/>
        </w:rPr>
        <w:t>Garanti</w:t>
      </w:r>
      <w:r w:rsidR="00A1751C" w:rsidRPr="00767C67">
        <w:rPr>
          <w:bCs/>
          <w:szCs w:val="22"/>
          <w:lang w:val="fr-FR"/>
        </w:rPr>
        <w:t>t</w:t>
      </w:r>
      <w:r w:rsidRPr="00767C67">
        <w:rPr>
          <w:bCs/>
          <w:szCs w:val="22"/>
          <w:lang w:val="fr-FR"/>
        </w:rPr>
        <w:t xml:space="preserve"> la conformité de l’entreprise et des normes réglementaires en mettant en œuvre des auto-évaluations et des inspections des </w:t>
      </w:r>
      <w:r w:rsidR="00767C67">
        <w:rPr>
          <w:bCs/>
          <w:szCs w:val="22"/>
          <w:lang w:val="fr-FR"/>
        </w:rPr>
        <w:t>chantiers</w:t>
      </w:r>
      <w:r w:rsidRPr="00767C67">
        <w:rPr>
          <w:bCs/>
          <w:szCs w:val="22"/>
          <w:lang w:val="fr-FR"/>
        </w:rPr>
        <w:t>.</w:t>
      </w:r>
    </w:p>
    <w:p w14:paraId="36A88A48" w14:textId="78F7937A" w:rsidR="00696CA4" w:rsidRPr="007411F5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7411F5">
        <w:rPr>
          <w:bCs/>
          <w:szCs w:val="22"/>
          <w:lang w:val="fr-FR"/>
        </w:rPr>
        <w:t xml:space="preserve">Participe aux réunions de </w:t>
      </w:r>
      <w:r w:rsidR="007411F5" w:rsidRPr="007411F5">
        <w:rPr>
          <w:bCs/>
          <w:szCs w:val="22"/>
          <w:lang w:val="fr-FR"/>
        </w:rPr>
        <w:t xml:space="preserve">suivi de </w:t>
      </w:r>
      <w:r w:rsidRPr="007411F5">
        <w:rPr>
          <w:bCs/>
          <w:szCs w:val="22"/>
          <w:lang w:val="fr-FR"/>
        </w:rPr>
        <w:t>qualité de service avec les clients et les fournisseurs, prom</w:t>
      </w:r>
      <w:r w:rsidR="007411F5" w:rsidRPr="007411F5">
        <w:rPr>
          <w:bCs/>
          <w:szCs w:val="22"/>
          <w:lang w:val="fr-FR"/>
        </w:rPr>
        <w:t>eut</w:t>
      </w:r>
      <w:r w:rsidRPr="007411F5">
        <w:rPr>
          <w:bCs/>
          <w:szCs w:val="22"/>
          <w:lang w:val="fr-FR"/>
        </w:rPr>
        <w:t xml:space="preserve"> les améliorations des performances à l'aide de plans d'action. </w:t>
      </w:r>
    </w:p>
    <w:p w14:paraId="465BCE50" w14:textId="0AE077F4" w:rsidR="00696CA4" w:rsidRPr="00A85586" w:rsidRDefault="007411F5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A85586">
        <w:rPr>
          <w:bCs/>
          <w:szCs w:val="22"/>
          <w:lang w:val="fr-FR"/>
        </w:rPr>
        <w:t>Respecte l</w:t>
      </w:r>
      <w:r w:rsidR="00A85586" w:rsidRPr="00A85586">
        <w:rPr>
          <w:bCs/>
          <w:szCs w:val="22"/>
          <w:lang w:val="fr-FR"/>
        </w:rPr>
        <w:t>es</w:t>
      </w:r>
      <w:r w:rsidRPr="00A85586">
        <w:rPr>
          <w:bCs/>
          <w:szCs w:val="22"/>
          <w:lang w:val="fr-FR"/>
        </w:rPr>
        <w:t xml:space="preserve"> politiques HSE</w:t>
      </w:r>
      <w:r w:rsidR="00A85586" w:rsidRPr="00A85586">
        <w:rPr>
          <w:bCs/>
          <w:szCs w:val="22"/>
          <w:lang w:val="fr-FR"/>
        </w:rPr>
        <w:t xml:space="preserve"> de Celsius Energy et du client (port </w:t>
      </w:r>
      <w:r w:rsidR="00696CA4" w:rsidRPr="00A85586">
        <w:rPr>
          <w:bCs/>
          <w:szCs w:val="22"/>
          <w:lang w:val="fr-FR"/>
        </w:rPr>
        <w:t>des EPI</w:t>
      </w:r>
      <w:r w:rsidR="00A85586" w:rsidRPr="00A85586">
        <w:rPr>
          <w:bCs/>
          <w:szCs w:val="22"/>
          <w:lang w:val="fr-FR"/>
        </w:rPr>
        <w:t xml:space="preserve"> impératif),</w:t>
      </w:r>
      <w:r w:rsidR="00696CA4" w:rsidRPr="00A85586">
        <w:rPr>
          <w:bCs/>
          <w:szCs w:val="22"/>
          <w:lang w:val="fr-FR"/>
        </w:rPr>
        <w:t xml:space="preserve"> et prom</w:t>
      </w:r>
      <w:r w:rsidR="00A85586" w:rsidRPr="00A85586">
        <w:rPr>
          <w:bCs/>
          <w:szCs w:val="22"/>
          <w:lang w:val="fr-FR"/>
        </w:rPr>
        <w:t>e</w:t>
      </w:r>
      <w:r w:rsidR="00696CA4" w:rsidRPr="00A85586">
        <w:rPr>
          <w:bCs/>
          <w:szCs w:val="22"/>
          <w:lang w:val="fr-FR"/>
        </w:rPr>
        <w:t>u</w:t>
      </w:r>
      <w:r w:rsidR="00A85586" w:rsidRPr="00A85586">
        <w:rPr>
          <w:bCs/>
          <w:szCs w:val="22"/>
          <w:lang w:val="fr-FR"/>
        </w:rPr>
        <w:t>t</w:t>
      </w:r>
      <w:r w:rsidR="00696CA4" w:rsidRPr="00A85586">
        <w:rPr>
          <w:bCs/>
          <w:szCs w:val="22"/>
          <w:lang w:val="fr-FR"/>
        </w:rPr>
        <w:t xml:space="preserve"> la culture HSE sur le chantier.</w:t>
      </w:r>
    </w:p>
    <w:p w14:paraId="4B069EF7" w14:textId="3706F058" w:rsidR="00696CA4" w:rsidRPr="003D212B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3D212B">
        <w:rPr>
          <w:bCs/>
          <w:szCs w:val="22"/>
          <w:lang w:val="fr-FR"/>
        </w:rPr>
        <w:lastRenderedPageBreak/>
        <w:t>Maint</w:t>
      </w:r>
      <w:r w:rsidR="00A85586" w:rsidRPr="003D212B">
        <w:rPr>
          <w:bCs/>
          <w:szCs w:val="22"/>
          <w:lang w:val="fr-FR"/>
        </w:rPr>
        <w:t>ient</w:t>
      </w:r>
      <w:r w:rsidRPr="003D212B">
        <w:rPr>
          <w:bCs/>
          <w:szCs w:val="22"/>
          <w:lang w:val="fr-FR"/>
        </w:rPr>
        <w:t xml:space="preserve"> les formations de sécurité requises à niveau.</w:t>
      </w:r>
    </w:p>
    <w:p w14:paraId="580D43A5" w14:textId="2C6880DB" w:rsidR="00696CA4" w:rsidRPr="003D212B" w:rsidRDefault="004A6A4A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3D212B">
        <w:rPr>
          <w:bCs/>
          <w:szCs w:val="22"/>
          <w:lang w:val="fr-FR"/>
        </w:rPr>
        <w:t>Remonte</w:t>
      </w:r>
      <w:r w:rsidR="00696CA4" w:rsidRPr="003D212B">
        <w:rPr>
          <w:bCs/>
          <w:szCs w:val="22"/>
          <w:lang w:val="fr-FR"/>
        </w:rPr>
        <w:t xml:space="preserve"> les préoccupations opérationnelles, de qualité et de sécurité aux fonctions pertinentes.</w:t>
      </w:r>
    </w:p>
    <w:p w14:paraId="0FE8E996" w14:textId="5681971E" w:rsidR="00696CA4" w:rsidRPr="003D212B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3D212B">
        <w:rPr>
          <w:bCs/>
          <w:szCs w:val="22"/>
          <w:lang w:val="fr-FR"/>
        </w:rPr>
        <w:t xml:space="preserve">Participe au </w:t>
      </w:r>
      <w:r w:rsidR="008D7852" w:rsidRPr="003D212B">
        <w:rPr>
          <w:bCs/>
          <w:szCs w:val="22"/>
          <w:lang w:val="fr-FR"/>
        </w:rPr>
        <w:t>rapport</w:t>
      </w:r>
      <w:r w:rsidRPr="003D212B">
        <w:rPr>
          <w:bCs/>
          <w:szCs w:val="22"/>
          <w:lang w:val="fr-FR"/>
        </w:rPr>
        <w:t xml:space="preserve"> des incidents, aux enquêtes et à la </w:t>
      </w:r>
      <w:r w:rsidR="003D212B" w:rsidRPr="003D212B">
        <w:rPr>
          <w:bCs/>
          <w:szCs w:val="22"/>
          <w:lang w:val="fr-FR"/>
        </w:rPr>
        <w:t>mise en place d’actions correctrices et préventives</w:t>
      </w:r>
      <w:r w:rsidRPr="003D212B">
        <w:rPr>
          <w:bCs/>
          <w:szCs w:val="22"/>
          <w:lang w:val="fr-FR"/>
        </w:rPr>
        <w:t>.</w:t>
      </w:r>
    </w:p>
    <w:p w14:paraId="3DB3E912" w14:textId="77777777" w:rsidR="00D94914" w:rsidRPr="00696CA4" w:rsidRDefault="00D94914" w:rsidP="009906A6">
      <w:pPr>
        <w:pStyle w:val="ListParagraph"/>
        <w:ind w:left="720"/>
        <w:rPr>
          <w:lang w:val="fr-FR"/>
        </w:rPr>
      </w:pPr>
    </w:p>
    <w:p w14:paraId="78E33A71" w14:textId="36C22028" w:rsidR="00F15EFB" w:rsidRPr="00F15EFB" w:rsidRDefault="0CBEE443" w:rsidP="00F15EFB">
      <w:pPr>
        <w:pStyle w:val="Heading1"/>
      </w:pPr>
      <w:r>
        <w:t>COMP</w:t>
      </w:r>
      <w:r w:rsidR="003636D7">
        <w:t>É</w:t>
      </w:r>
      <w:r>
        <w:t>TENCES</w:t>
      </w:r>
      <w:r w:rsidR="003636D7">
        <w:t xml:space="preserve"> NÉCESSAIRES</w:t>
      </w:r>
    </w:p>
    <w:p w14:paraId="50F1F6FC" w14:textId="77777777" w:rsidR="00F15EFB" w:rsidRDefault="00F15EFB" w:rsidP="00C507E1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line="269" w:lineRule="auto"/>
        <w:ind w:left="360" w:hanging="1008"/>
        <w:rPr>
          <w:bCs/>
          <w:szCs w:val="22"/>
        </w:rPr>
      </w:pPr>
    </w:p>
    <w:p w14:paraId="6908A40A" w14:textId="148B4C45" w:rsidR="00696CA4" w:rsidRPr="00F11BC9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F11BC9">
        <w:rPr>
          <w:bCs/>
          <w:szCs w:val="22"/>
          <w:lang w:val="fr-FR"/>
        </w:rPr>
        <w:t>Minimum de 3 à 5 ans d'expérience professionnelle dans le secteur de l'énergie, du forage ou de la construction.</w:t>
      </w:r>
    </w:p>
    <w:p w14:paraId="477614F6" w14:textId="7C525862" w:rsidR="00696CA4" w:rsidRPr="00696CA4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696CA4">
        <w:rPr>
          <w:bCs/>
          <w:szCs w:val="22"/>
          <w:lang w:val="fr-FR"/>
        </w:rPr>
        <w:t>Diplôme de technicien supérieur (BTS)</w:t>
      </w:r>
      <w:r>
        <w:rPr>
          <w:bCs/>
          <w:szCs w:val="22"/>
          <w:lang w:val="fr-FR"/>
        </w:rPr>
        <w:t xml:space="preserve">, </w:t>
      </w:r>
      <w:r w:rsidRPr="00696CA4">
        <w:rPr>
          <w:bCs/>
          <w:szCs w:val="22"/>
          <w:lang w:val="fr-FR"/>
        </w:rPr>
        <w:t>licen</w:t>
      </w:r>
      <w:r>
        <w:rPr>
          <w:bCs/>
          <w:szCs w:val="22"/>
          <w:lang w:val="fr-FR"/>
        </w:rPr>
        <w:t>ce</w:t>
      </w:r>
      <w:r w:rsidRPr="00696CA4">
        <w:rPr>
          <w:bCs/>
          <w:szCs w:val="22"/>
          <w:lang w:val="fr-FR"/>
        </w:rPr>
        <w:t xml:space="preserve"> en ingénierie</w:t>
      </w:r>
      <w:r>
        <w:rPr>
          <w:bCs/>
          <w:szCs w:val="22"/>
          <w:lang w:val="fr-FR"/>
        </w:rPr>
        <w:t>, ou équivalent</w:t>
      </w:r>
      <w:r w:rsidRPr="00696CA4">
        <w:rPr>
          <w:bCs/>
          <w:szCs w:val="22"/>
          <w:lang w:val="fr-FR"/>
        </w:rPr>
        <w:t>.</w:t>
      </w:r>
    </w:p>
    <w:p w14:paraId="07784EA6" w14:textId="49992A7B" w:rsidR="00571E77" w:rsidRPr="00117008" w:rsidRDefault="007926F6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117008">
        <w:rPr>
          <w:bCs/>
          <w:szCs w:val="22"/>
          <w:lang w:val="fr-FR"/>
        </w:rPr>
        <w:t>Expertise</w:t>
      </w:r>
      <w:r w:rsidR="00571E77" w:rsidRPr="00117008">
        <w:rPr>
          <w:bCs/>
          <w:szCs w:val="22"/>
          <w:lang w:val="fr-FR"/>
        </w:rPr>
        <w:t xml:space="preserve"> techni</w:t>
      </w:r>
      <w:r w:rsidRPr="00117008">
        <w:rPr>
          <w:bCs/>
          <w:szCs w:val="22"/>
          <w:lang w:val="fr-FR"/>
        </w:rPr>
        <w:t>que pratique</w:t>
      </w:r>
      <w:r w:rsidR="00571E77" w:rsidRPr="00117008">
        <w:rPr>
          <w:bCs/>
          <w:szCs w:val="22"/>
          <w:lang w:val="fr-FR"/>
        </w:rPr>
        <w:t xml:space="preserve"> en mécanique</w:t>
      </w:r>
      <w:r w:rsidR="00547205" w:rsidRPr="00117008">
        <w:rPr>
          <w:bCs/>
          <w:szCs w:val="22"/>
          <w:lang w:val="fr-FR"/>
        </w:rPr>
        <w:t xml:space="preserve">. Une expertise </w:t>
      </w:r>
      <w:r w:rsidR="00117008" w:rsidRPr="00117008">
        <w:rPr>
          <w:bCs/>
          <w:szCs w:val="22"/>
          <w:lang w:val="fr-FR"/>
        </w:rPr>
        <w:t>technique en</w:t>
      </w:r>
      <w:r w:rsidR="00571E77" w:rsidRPr="00117008">
        <w:rPr>
          <w:bCs/>
          <w:szCs w:val="22"/>
          <w:lang w:val="fr-FR"/>
        </w:rPr>
        <w:t xml:space="preserve"> géosciences</w:t>
      </w:r>
      <w:r w:rsidRPr="00117008">
        <w:rPr>
          <w:bCs/>
          <w:szCs w:val="22"/>
          <w:lang w:val="fr-FR"/>
        </w:rPr>
        <w:t xml:space="preserve"> ou génie climatique</w:t>
      </w:r>
      <w:r w:rsidR="00117008" w:rsidRPr="00117008">
        <w:rPr>
          <w:bCs/>
          <w:szCs w:val="22"/>
          <w:lang w:val="fr-FR"/>
        </w:rPr>
        <w:t xml:space="preserve"> serait un plus.</w:t>
      </w:r>
    </w:p>
    <w:p w14:paraId="180F07DF" w14:textId="48B85AC9" w:rsidR="00696CA4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696CA4">
        <w:rPr>
          <w:bCs/>
          <w:szCs w:val="22"/>
          <w:lang w:val="fr-FR"/>
        </w:rPr>
        <w:t>Bonnes compétences en communication (écrite et orale).</w:t>
      </w:r>
    </w:p>
    <w:p w14:paraId="75A4438B" w14:textId="26F79D3A" w:rsidR="008C3CC3" w:rsidRDefault="009E0BA3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>
        <w:rPr>
          <w:bCs/>
          <w:szCs w:val="22"/>
          <w:lang w:val="fr-FR"/>
        </w:rPr>
        <w:t>Bonnes compétences en r</w:t>
      </w:r>
      <w:r w:rsidR="008C3CC3">
        <w:rPr>
          <w:bCs/>
          <w:szCs w:val="22"/>
          <w:lang w:val="fr-FR"/>
        </w:rPr>
        <w:t>elationnel professionnel</w:t>
      </w:r>
      <w:r>
        <w:rPr>
          <w:bCs/>
          <w:szCs w:val="22"/>
          <w:lang w:val="fr-FR"/>
        </w:rPr>
        <w:t>.</w:t>
      </w:r>
    </w:p>
    <w:p w14:paraId="48CB6007" w14:textId="28632F31" w:rsidR="00763CDD" w:rsidRPr="00696CA4" w:rsidRDefault="00763CDD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>
        <w:rPr>
          <w:bCs/>
          <w:szCs w:val="22"/>
          <w:lang w:val="fr-FR"/>
        </w:rPr>
        <w:t>Appétence sur les sujets HSE.</w:t>
      </w:r>
    </w:p>
    <w:p w14:paraId="13ADBC13" w14:textId="31B91068" w:rsidR="00696CA4" w:rsidRPr="00696CA4" w:rsidRDefault="00696CA4" w:rsidP="009521D1">
      <w:pPr>
        <w:pStyle w:val="ListParagraph"/>
        <w:numPr>
          <w:ilvl w:val="0"/>
          <w:numId w:val="26"/>
        </w:numPr>
        <w:rPr>
          <w:bCs/>
          <w:szCs w:val="22"/>
          <w:lang w:val="fr-FR"/>
        </w:rPr>
      </w:pPr>
      <w:r w:rsidRPr="00696CA4">
        <w:rPr>
          <w:bCs/>
          <w:szCs w:val="22"/>
          <w:lang w:val="fr-FR"/>
        </w:rPr>
        <w:t>Anglais professionnel</w:t>
      </w:r>
      <w:r w:rsidR="00763CDD">
        <w:rPr>
          <w:bCs/>
          <w:szCs w:val="22"/>
          <w:lang w:val="fr-FR"/>
        </w:rPr>
        <w:t>.</w:t>
      </w:r>
    </w:p>
    <w:p w14:paraId="3109B83C" w14:textId="0B14D203" w:rsidR="00A74105" w:rsidRPr="00A74105" w:rsidRDefault="00A74105" w:rsidP="00696CA4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line="269" w:lineRule="auto"/>
        <w:ind w:left="360" w:hanging="1008"/>
        <w:rPr>
          <w:rFonts w:cs="Arial"/>
          <w:szCs w:val="22"/>
        </w:rPr>
      </w:pPr>
    </w:p>
    <w:sectPr w:rsidR="00A74105" w:rsidRPr="00A74105" w:rsidSect="00F52D3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134" w:left="1080" w:header="426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790B" w14:textId="77777777" w:rsidR="00201768" w:rsidRDefault="00201768">
      <w:r>
        <w:separator/>
      </w:r>
    </w:p>
    <w:p w14:paraId="310B7117" w14:textId="77777777" w:rsidR="00201768" w:rsidRDefault="00201768"/>
    <w:p w14:paraId="1EFE4DE2" w14:textId="77777777" w:rsidR="00201768" w:rsidRDefault="00201768"/>
    <w:p w14:paraId="1CFE985E" w14:textId="77777777" w:rsidR="00201768" w:rsidRDefault="00201768" w:rsidP="00273324"/>
    <w:p w14:paraId="6E2809A4" w14:textId="77777777" w:rsidR="00201768" w:rsidRDefault="00201768"/>
  </w:endnote>
  <w:endnote w:type="continuationSeparator" w:id="0">
    <w:p w14:paraId="4A3F35E0" w14:textId="77777777" w:rsidR="00201768" w:rsidRDefault="00201768">
      <w:r>
        <w:continuationSeparator/>
      </w:r>
    </w:p>
    <w:p w14:paraId="7602A94A" w14:textId="77777777" w:rsidR="00201768" w:rsidRDefault="00201768"/>
    <w:p w14:paraId="5F2570B2" w14:textId="77777777" w:rsidR="00201768" w:rsidRDefault="00201768"/>
    <w:p w14:paraId="3A613D66" w14:textId="77777777" w:rsidR="00201768" w:rsidRDefault="00201768" w:rsidP="00273324"/>
    <w:p w14:paraId="3F7D38A3" w14:textId="77777777" w:rsidR="00201768" w:rsidRDefault="00201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9AA0" w14:textId="6AAAF6F5" w:rsidR="00595F56" w:rsidRDefault="00FE448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3BD0FE94" wp14:editId="5D9BE74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6510"/>
              <wp:wrapSquare wrapText="bothSides"/>
              <wp:docPr id="4" name="Text Box 4" descr="Schlumberger-Priv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7C7066" w14:textId="7CF0E0AD" w:rsidR="00FE448E" w:rsidRPr="00FE448E" w:rsidRDefault="00FE448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448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Schlumberger-Private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0FE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Schlumberger-Private" style="position:absolute;margin-left:0;margin-top:.05pt;width:34.95pt;height:34.95pt;z-index:2516776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C7C7066" w14:textId="7CF0E0AD" w:rsidR="00FE448E" w:rsidRPr="00FE448E" w:rsidRDefault="00FE448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448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Schlumberger-Private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ECB2" w14:textId="7A053B98" w:rsidR="00A73791" w:rsidRDefault="00A73791" w:rsidP="00D352AA">
    <w:pPr>
      <w:pStyle w:val="Footer"/>
      <w:tabs>
        <w:tab w:val="clear" w:pos="4320"/>
        <w:tab w:val="clear" w:pos="8640"/>
      </w:tabs>
      <w:jc w:val="center"/>
      <w:rPr>
        <w:sz w:val="20"/>
      </w:rPr>
    </w:pPr>
    <w:r w:rsidRPr="00C06C42">
      <w:rPr>
        <w:sz w:val="20"/>
      </w:rPr>
      <w:t xml:space="preserve">Printed copies are not controlled. Controlled copies are available through the </w:t>
    </w:r>
    <w:r w:rsidR="0001593A">
      <w:rPr>
        <w:sz w:val="20"/>
      </w:rPr>
      <w:t xml:space="preserve">PF InTouch </w:t>
    </w:r>
    <w:r w:rsidRPr="00C06C42">
      <w:rPr>
        <w:sz w:val="20"/>
      </w:rPr>
      <w:t>site.</w:t>
    </w:r>
  </w:p>
  <w:p w14:paraId="0DB6769E" w14:textId="35CC2257" w:rsidR="00353B9E" w:rsidRPr="009271C1" w:rsidRDefault="00353B9E" w:rsidP="00D352AA">
    <w:pPr>
      <w:pStyle w:val="Footer"/>
      <w:tabs>
        <w:tab w:val="clear" w:pos="4320"/>
        <w:tab w:val="clear" w:pos="8640"/>
      </w:tabs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4D5CCD1F" wp14:editId="0F041BB9">
              <wp:simplePos x="0" y="0"/>
              <wp:positionH relativeFrom="column">
                <wp:posOffset>2607945</wp:posOffset>
              </wp:positionH>
              <wp:positionV relativeFrom="paragraph">
                <wp:posOffset>3175</wp:posOffset>
              </wp:positionV>
              <wp:extent cx="443865" cy="443865"/>
              <wp:effectExtent l="0" t="0" r="4445" b="16510"/>
              <wp:wrapSquare wrapText="bothSides"/>
              <wp:docPr id="5" name="Text Box 5" descr="Schlumberger-Priv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E00DA" w14:textId="14839299" w:rsidR="00FE448E" w:rsidRPr="00FE448E" w:rsidRDefault="00FE448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448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Schlumberger-Private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CCD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Schlumberger-Private" style="position:absolute;left:0;text-align:left;margin-left:205.35pt;margin-top:.25pt;width:34.95pt;height:34.95pt;z-index:25167872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" filled="f" stroked="f">
              <v:textbox style="mso-fit-shape-to-text:t" inset="0,0,0,0">
                <w:txbxContent>
                  <w:p w14:paraId="5D4E00DA" w14:textId="14839299" w:rsidR="00FE448E" w:rsidRPr="00FE448E" w:rsidRDefault="00FE448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448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Schlumberger-Private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F425E" w14:textId="61752A10" w:rsidR="00A73791" w:rsidRDefault="00A737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8D86" w14:textId="3A0A7432" w:rsidR="00A73791" w:rsidRPr="00220196" w:rsidRDefault="00FE448E" w:rsidP="00220196">
    <w:pPr>
      <w:pStyle w:val="Foo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3E18824C" wp14:editId="6236318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6510"/>
              <wp:wrapSquare wrapText="bothSides"/>
              <wp:docPr id="2" name="Text Box 2" descr="Schlumberger-Priv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746579" w14:textId="0365C0A8" w:rsidR="00FE448E" w:rsidRPr="00FE448E" w:rsidRDefault="00FE448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448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Schlumberger-Private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882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chlumberger-Private" style="position:absolute;margin-left:0;margin-top:.05pt;width:34.95pt;height:34.95pt;z-index:2516766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3746579" w14:textId="0365C0A8" w:rsidR="00FE448E" w:rsidRPr="00FE448E" w:rsidRDefault="00FE448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448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Schlumberger-Private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73791" w:rsidRPr="00C06C42">
      <w:rPr>
        <w:sz w:val="20"/>
      </w:rPr>
      <w:t>Printed copies are not controlled. Controlled copies are available through the Quality 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2500" w14:textId="77777777" w:rsidR="00201768" w:rsidRDefault="00201768">
      <w:r>
        <w:separator/>
      </w:r>
    </w:p>
    <w:p w14:paraId="5EFF4392" w14:textId="77777777" w:rsidR="00201768" w:rsidRDefault="00201768"/>
    <w:p w14:paraId="01D01853" w14:textId="77777777" w:rsidR="00201768" w:rsidRDefault="00201768"/>
    <w:p w14:paraId="2741EB4A" w14:textId="77777777" w:rsidR="00201768" w:rsidRDefault="00201768" w:rsidP="00273324"/>
    <w:p w14:paraId="26EC4623" w14:textId="77777777" w:rsidR="00201768" w:rsidRDefault="00201768"/>
  </w:footnote>
  <w:footnote w:type="continuationSeparator" w:id="0">
    <w:p w14:paraId="547F406B" w14:textId="77777777" w:rsidR="00201768" w:rsidRDefault="00201768">
      <w:r>
        <w:continuationSeparator/>
      </w:r>
    </w:p>
    <w:p w14:paraId="30D734B2" w14:textId="77777777" w:rsidR="00201768" w:rsidRDefault="00201768"/>
    <w:p w14:paraId="4B0D52C0" w14:textId="77777777" w:rsidR="00201768" w:rsidRDefault="00201768"/>
    <w:p w14:paraId="592C7188" w14:textId="77777777" w:rsidR="00201768" w:rsidRDefault="00201768" w:rsidP="00273324"/>
    <w:p w14:paraId="190C49D2" w14:textId="77777777" w:rsidR="00201768" w:rsidRDefault="00201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8" w:type="dxa"/>
      <w:tblInd w:w="-450" w:type="dxa"/>
      <w:tblBorders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960"/>
      <w:gridCol w:w="2430"/>
      <w:gridCol w:w="2250"/>
      <w:gridCol w:w="1710"/>
      <w:gridCol w:w="1918"/>
    </w:tblGrid>
    <w:tr w:rsidR="00F443E8" w14:paraId="52D67B7F" w14:textId="77777777" w:rsidTr="001F76C8">
      <w:trPr>
        <w:cantSplit/>
        <w:trHeight w:val="337"/>
      </w:trPr>
      <w:tc>
        <w:tcPr>
          <w:tcW w:w="2960" w:type="dxa"/>
          <w:vMerge w:val="restart"/>
          <w:hideMark/>
        </w:tcPr>
        <w:p w14:paraId="2C725E4A" w14:textId="1B0E1AC6" w:rsidR="00F443E8" w:rsidRDefault="00D24F54" w:rsidP="00F443E8">
          <w:pPr>
            <w:pStyle w:val="Footer"/>
            <w:tabs>
              <w:tab w:val="left" w:pos="720"/>
            </w:tabs>
            <w:rPr>
              <w:rFonts w:cs="Arial"/>
            </w:rPr>
          </w:pPr>
          <w:r>
            <w:rPr>
              <w:rFonts w:cs="Arial"/>
              <w:noProof/>
              <w:color w:val="0000FF"/>
              <w:sz w:val="20"/>
              <w:szCs w:val="20"/>
            </w:rPr>
            <w:drawing>
              <wp:inline distT="0" distB="0" distL="0" distR="0" wp14:anchorId="49959DAB" wp14:editId="43E8A06B">
                <wp:extent cx="1600200" cy="979130"/>
                <wp:effectExtent l="0" t="0" r="0" b="0"/>
                <wp:docPr id="1345873283" name="Picture 1345873283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7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gridSpan w:val="2"/>
          <w:tcBorders>
            <w:top w:val="single" w:sz="8" w:space="0" w:color="auto"/>
          </w:tcBorders>
          <w:vAlign w:val="center"/>
          <w:hideMark/>
        </w:tcPr>
        <w:p w14:paraId="3A980A22" w14:textId="3F988ED8" w:rsidR="00F443E8" w:rsidRDefault="00F15EFB" w:rsidP="00F443E8">
          <w:pPr>
            <w:jc w:val="center"/>
          </w:pPr>
          <w:r>
            <w:rPr>
              <w:b/>
              <w:color w:val="548DD4" w:themeColor="text2" w:themeTint="99"/>
              <w:sz w:val="24"/>
            </w:rPr>
            <w:t xml:space="preserve">Celsius Energy </w:t>
          </w:r>
        </w:p>
      </w:tc>
      <w:tc>
        <w:tcPr>
          <w:tcW w:w="3628" w:type="dxa"/>
          <w:gridSpan w:val="2"/>
          <w:tcBorders>
            <w:top w:val="single" w:sz="8" w:space="0" w:color="auto"/>
          </w:tcBorders>
          <w:vAlign w:val="center"/>
          <w:hideMark/>
        </w:tcPr>
        <w:p w14:paraId="75C99E9A" w14:textId="53A5620B" w:rsidR="00F443E8" w:rsidRDefault="00F443E8" w:rsidP="00F443E8">
          <w:pPr>
            <w:rPr>
              <w:rFonts w:cs="Arial"/>
              <w:b/>
              <w:sz w:val="20"/>
            </w:rPr>
          </w:pPr>
        </w:p>
      </w:tc>
    </w:tr>
    <w:tr w:rsidR="00F443E8" w14:paraId="339D9BB8" w14:textId="77777777" w:rsidTr="001F76C8">
      <w:trPr>
        <w:cantSplit/>
        <w:trHeight w:val="309"/>
      </w:trPr>
      <w:tc>
        <w:tcPr>
          <w:tcW w:w="2960" w:type="dxa"/>
          <w:vMerge/>
          <w:vAlign w:val="center"/>
          <w:hideMark/>
        </w:tcPr>
        <w:p w14:paraId="094C933A" w14:textId="77777777" w:rsidR="00F443E8" w:rsidRDefault="00F443E8" w:rsidP="00F443E8">
          <w:pPr>
            <w:rPr>
              <w:rFonts w:cs="Arial"/>
            </w:rPr>
          </w:pPr>
        </w:p>
      </w:tc>
      <w:tc>
        <w:tcPr>
          <w:tcW w:w="2430" w:type="dxa"/>
          <w:vMerge w:val="restart"/>
          <w:hideMark/>
        </w:tcPr>
        <w:p w14:paraId="59B8D49C" w14:textId="77777777" w:rsidR="00F443E8" w:rsidRDefault="00F443E8" w:rsidP="00F443E8">
          <w:pPr>
            <w:pStyle w:val="Heading1"/>
            <w:numPr>
              <w:ilvl w:val="0"/>
              <w:numId w:val="1"/>
            </w:numPr>
            <w:tabs>
              <w:tab w:val="clear" w:pos="522"/>
              <w:tab w:val="num" w:pos="432"/>
            </w:tabs>
            <w:spacing w:line="288" w:lineRule="auto"/>
            <w:ind w:left="0" w:hanging="720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Type</w:t>
          </w:r>
        </w:p>
      </w:tc>
      <w:tc>
        <w:tcPr>
          <w:tcW w:w="2250" w:type="dxa"/>
          <w:vMerge w:val="restart"/>
          <w:hideMark/>
        </w:tcPr>
        <w:p w14:paraId="22C15BE3" w14:textId="0FF76EAF" w:rsidR="00F443E8" w:rsidRDefault="005909A0" w:rsidP="00F443E8">
          <w:pPr>
            <w:jc w:val="center"/>
            <w:rPr>
              <w:szCs w:val="22"/>
            </w:rPr>
          </w:pPr>
          <w:sdt>
            <w:sdtPr>
              <w:rPr>
                <w:szCs w:val="22"/>
              </w:rPr>
              <w:alias w:val="Type of Document"/>
              <w:tag w:val="Type of Document"/>
              <w:id w:val="927383452"/>
              <w:dropDownList>
                <w:listItem w:value="Choose an item."/>
                <w:listItem w:displayText="Policy" w:value="Policy"/>
                <w:listItem w:displayText="Procedure" w:value="Procedure"/>
                <w:listItem w:displayText="Process Map" w:value="Process Map"/>
                <w:listItem w:displayText="Work Instruction" w:value="Work Instruction"/>
                <w:listItem w:displayText="Form" w:value="Form"/>
                <w:listItem w:displayText="Manual" w:value="Manual"/>
                <w:listItem w:displayText="Guideline" w:value="Guideline"/>
                <w:listItem w:displayText="Specification" w:value="Specification"/>
                <w:listItem w:displayText="Product Advisory" w:value="Product Advisory"/>
              </w:dropDownList>
            </w:sdtPr>
            <w:sdtEndPr/>
            <w:sdtContent>
              <w:r w:rsidR="00595F56">
                <w:rPr>
                  <w:szCs w:val="22"/>
                </w:rPr>
                <w:t>Guideline</w:t>
              </w:r>
            </w:sdtContent>
          </w:sdt>
        </w:p>
      </w:tc>
      <w:tc>
        <w:tcPr>
          <w:tcW w:w="1710" w:type="dxa"/>
          <w:vAlign w:val="center"/>
          <w:hideMark/>
        </w:tcPr>
        <w:p w14:paraId="6EEEC690" w14:textId="77777777" w:rsidR="00F443E8" w:rsidRDefault="00F443E8" w:rsidP="00F443E8">
          <w:r>
            <w:t>Original Date:</w:t>
          </w:r>
        </w:p>
      </w:tc>
      <w:tc>
        <w:tcPr>
          <w:tcW w:w="1918" w:type="dxa"/>
          <w:vAlign w:val="center"/>
          <w:hideMark/>
        </w:tcPr>
        <w:p w14:paraId="59447DDE" w14:textId="500BC7EE" w:rsidR="00F443E8" w:rsidRDefault="00F52D3D" w:rsidP="00F443E8">
          <w:pPr>
            <w:ind w:left="-18"/>
            <w:jc w:val="center"/>
          </w:pPr>
          <w:r>
            <w:t>1/1/2020</w:t>
          </w:r>
        </w:p>
      </w:tc>
    </w:tr>
    <w:tr w:rsidR="00F443E8" w14:paraId="60AE30CE" w14:textId="77777777" w:rsidTr="001F76C8">
      <w:trPr>
        <w:cantSplit/>
        <w:trHeight w:val="60"/>
      </w:trPr>
      <w:tc>
        <w:tcPr>
          <w:tcW w:w="2960" w:type="dxa"/>
          <w:vMerge/>
          <w:vAlign w:val="center"/>
          <w:hideMark/>
        </w:tcPr>
        <w:p w14:paraId="406BB52A" w14:textId="77777777" w:rsidR="00F443E8" w:rsidRDefault="00F443E8" w:rsidP="00F443E8">
          <w:pPr>
            <w:rPr>
              <w:rFonts w:cs="Arial"/>
            </w:rPr>
          </w:pPr>
        </w:p>
      </w:tc>
      <w:tc>
        <w:tcPr>
          <w:tcW w:w="2430" w:type="dxa"/>
          <w:vMerge/>
          <w:vAlign w:val="center"/>
          <w:hideMark/>
        </w:tcPr>
        <w:p w14:paraId="7F11E57E" w14:textId="77777777" w:rsidR="00F443E8" w:rsidRDefault="00F443E8" w:rsidP="00F443E8">
          <w:pPr>
            <w:rPr>
              <w:rFonts w:ascii="Arial Bold" w:hAnsi="Arial Bold" w:cs="Arial"/>
              <w:b/>
              <w:bCs/>
              <w:caps/>
              <w:kern w:val="32"/>
              <w:sz w:val="18"/>
              <w:szCs w:val="18"/>
            </w:rPr>
          </w:pPr>
        </w:p>
      </w:tc>
      <w:tc>
        <w:tcPr>
          <w:tcW w:w="2250" w:type="dxa"/>
          <w:vMerge/>
          <w:vAlign w:val="center"/>
          <w:hideMark/>
        </w:tcPr>
        <w:p w14:paraId="6C9E1FC9" w14:textId="77777777" w:rsidR="00F443E8" w:rsidRDefault="00F443E8" w:rsidP="00F443E8">
          <w:pPr>
            <w:jc w:val="center"/>
            <w:rPr>
              <w:szCs w:val="22"/>
            </w:rPr>
          </w:pPr>
        </w:p>
      </w:tc>
      <w:tc>
        <w:tcPr>
          <w:tcW w:w="1710" w:type="dxa"/>
          <w:vAlign w:val="center"/>
          <w:hideMark/>
        </w:tcPr>
        <w:p w14:paraId="09365C88" w14:textId="77777777" w:rsidR="00F443E8" w:rsidRDefault="00F443E8" w:rsidP="00F443E8">
          <w:r>
            <w:t>Revision Date:</w:t>
          </w:r>
        </w:p>
      </w:tc>
      <w:tc>
        <w:tcPr>
          <w:tcW w:w="1918" w:type="dxa"/>
          <w:vAlign w:val="center"/>
          <w:hideMark/>
        </w:tcPr>
        <w:p w14:paraId="05888049" w14:textId="1E0FB334" w:rsidR="00F443E8" w:rsidRDefault="00671167" w:rsidP="00F443E8">
          <w:pPr>
            <w:ind w:left="-18"/>
            <w:jc w:val="center"/>
          </w:pPr>
          <w:r>
            <w:t>5</w:t>
          </w:r>
          <w:r w:rsidR="00FC236E">
            <w:t>/1</w:t>
          </w:r>
          <w:r>
            <w:t>2</w:t>
          </w:r>
          <w:r w:rsidR="00FC236E">
            <w:t>/2023</w:t>
          </w:r>
        </w:p>
      </w:tc>
    </w:tr>
    <w:tr w:rsidR="00F443E8" w14:paraId="386B16A3" w14:textId="77777777" w:rsidTr="00671167">
      <w:trPr>
        <w:cantSplit/>
        <w:trHeight w:val="724"/>
      </w:trPr>
      <w:tc>
        <w:tcPr>
          <w:tcW w:w="2960" w:type="dxa"/>
          <w:vMerge/>
          <w:tcBorders>
            <w:bottom w:val="single" w:sz="8" w:space="0" w:color="auto"/>
          </w:tcBorders>
          <w:vAlign w:val="center"/>
          <w:hideMark/>
        </w:tcPr>
        <w:p w14:paraId="15934932" w14:textId="77777777" w:rsidR="00F443E8" w:rsidRDefault="00F443E8" w:rsidP="00F443E8">
          <w:pPr>
            <w:rPr>
              <w:rFonts w:cs="Arial"/>
            </w:rPr>
          </w:pPr>
        </w:p>
      </w:tc>
      <w:tc>
        <w:tcPr>
          <w:tcW w:w="2430" w:type="dxa"/>
          <w:tcBorders>
            <w:bottom w:val="single" w:sz="8" w:space="0" w:color="auto"/>
          </w:tcBorders>
          <w:hideMark/>
        </w:tcPr>
        <w:p w14:paraId="4E6BCE64" w14:textId="77777777" w:rsidR="00F443E8" w:rsidRDefault="00F443E8" w:rsidP="00F443E8">
          <w:pPr>
            <w:pStyle w:val="Heading1"/>
            <w:numPr>
              <w:ilvl w:val="0"/>
              <w:numId w:val="1"/>
            </w:numPr>
            <w:tabs>
              <w:tab w:val="clear" w:pos="522"/>
              <w:tab w:val="num" w:pos="432"/>
            </w:tabs>
            <w:spacing w:line="288" w:lineRule="auto"/>
            <w:ind w:left="0" w:hanging="720"/>
            <w:jc w:val="both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OWNER</w:t>
          </w:r>
        </w:p>
      </w:tc>
      <w:tc>
        <w:tcPr>
          <w:tcW w:w="2250" w:type="dxa"/>
          <w:tcBorders>
            <w:bottom w:val="single" w:sz="8" w:space="0" w:color="auto"/>
          </w:tcBorders>
          <w:hideMark/>
        </w:tcPr>
        <w:sdt>
          <w:sdtPr>
            <w:id w:val="605851698"/>
            <w:placeholder>
              <w:docPart w:val="FE21C646895D4E60A7C63F2755F4325D"/>
            </w:placeholder>
            <w:dropDownList>
              <w:listItem w:value="Choose an item."/>
              <w:listItem w:displayText="Production Facilities" w:value="Production Facilities"/>
              <w:listItem w:displayText="O&amp;M" w:value="O&amp;M"/>
              <w:listItem w:displayText="Commisioning" w:value="Commisioning"/>
              <w:listItem w:displayText="Water" w:value="Water"/>
              <w:listItem w:displayText="PSD" w:value="PSD"/>
              <w:listItem w:displayText="NPD" w:value="NPD"/>
              <w:listItem w:displayText="Sales" w:value="Sales"/>
              <w:listItem w:displayText="Proposals" w:value="Proposals"/>
              <w:listItem w:displayText="Project Management / PMO" w:value="Project Management / PMO"/>
              <w:listItem w:displayText="Engineering" w:value="Engineering"/>
              <w:listItem w:displayText="Supply Chain" w:value="Supply Chain"/>
              <w:listItem w:displayText="Quality" w:value="Quality"/>
              <w:listItem w:displayText="Process Safety" w:value="Process Safety"/>
              <w:listItem w:displayText="Document Control" w:value="Document Control"/>
              <w:listItem w:displayText="Finance" w:value="Finance"/>
              <w:listItem w:displayText="Legal" w:value="Legal"/>
              <w:listItem w:displayText="Commercial" w:value="Commercial"/>
              <w:listItem w:displayText="Human Resources" w:value="Human Resources"/>
              <w:listItem w:displayText="Asset" w:value="Asset"/>
              <w:listItem w:displayText="ATEX / SIRA" w:value="ATEX / SIRA"/>
              <w:listItem w:displayText="API" w:value="API"/>
            </w:dropDownList>
          </w:sdtPr>
          <w:sdtEndPr/>
          <w:sdtContent>
            <w:p w14:paraId="18D9BA42" w14:textId="10693541" w:rsidR="00F443E8" w:rsidRDefault="00F15EFB" w:rsidP="00F443E8">
              <w:pPr>
                <w:jc w:val="center"/>
              </w:pPr>
              <w:r>
                <w:t>Human Resources</w:t>
              </w:r>
            </w:p>
          </w:sdtContent>
        </w:sdt>
      </w:tc>
      <w:tc>
        <w:tcPr>
          <w:tcW w:w="1710" w:type="dxa"/>
          <w:tcBorders>
            <w:bottom w:val="single" w:sz="8" w:space="0" w:color="auto"/>
          </w:tcBorders>
          <w:vAlign w:val="center"/>
          <w:hideMark/>
        </w:tcPr>
        <w:p w14:paraId="73CB26FA" w14:textId="77777777" w:rsidR="00F443E8" w:rsidRDefault="00F443E8" w:rsidP="00F443E8">
          <w:r>
            <w:t>Page:</w:t>
          </w:r>
        </w:p>
      </w:tc>
      <w:tc>
        <w:tcPr>
          <w:tcW w:w="1918" w:type="dxa"/>
          <w:tcBorders>
            <w:bottom w:val="single" w:sz="8" w:space="0" w:color="auto"/>
          </w:tcBorders>
          <w:vAlign w:val="center"/>
          <w:hideMark/>
        </w:tcPr>
        <w:p w14:paraId="53A33D14" w14:textId="77777777" w:rsidR="00F443E8" w:rsidRDefault="00F443E8" w:rsidP="00F443E8">
          <w:pPr>
            <w:ind w:left="-18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  <w:tr w:rsidR="00F443E8" w14:paraId="42E9791D" w14:textId="77777777" w:rsidTr="001F76C8">
      <w:trPr>
        <w:cantSplit/>
        <w:trHeight w:val="428"/>
      </w:trPr>
      <w:tc>
        <w:tcPr>
          <w:tcW w:w="11268" w:type="dxa"/>
          <w:gridSpan w:val="5"/>
          <w:tcBorders>
            <w:top w:val="single" w:sz="8" w:space="0" w:color="auto"/>
            <w:left w:val="single" w:sz="8" w:space="0" w:color="auto"/>
          </w:tcBorders>
          <w:vAlign w:val="center"/>
          <w:hideMark/>
        </w:tcPr>
        <w:p w14:paraId="7F50340B" w14:textId="632F9362" w:rsidR="00C515C7" w:rsidRPr="00C515C7" w:rsidRDefault="00F443E8" w:rsidP="00F443E8">
          <w:r>
            <w:rPr>
              <w:rFonts w:cs="Arial"/>
              <w:b/>
              <w:sz w:val="20"/>
            </w:rPr>
            <w:t xml:space="preserve">Title: </w:t>
          </w:r>
          <w:r w:rsidR="00D24F54">
            <w:rPr>
              <w:rFonts w:cs="Arial"/>
              <w:b/>
              <w:sz w:val="20"/>
            </w:rPr>
            <w:t xml:space="preserve"> </w:t>
          </w:r>
          <w:r w:rsidR="00F9488B" w:rsidRPr="00F9488B">
            <w:rPr>
              <w:rFonts w:cs="Arial"/>
              <w:b/>
              <w:sz w:val="24"/>
            </w:rPr>
            <w:t xml:space="preserve"> </w:t>
          </w:r>
          <w:r w:rsidR="00D24F54">
            <w:rPr>
              <w:rFonts w:cs="Arial"/>
              <w:b/>
              <w:sz w:val="24"/>
            </w:rPr>
            <w:t xml:space="preserve">CE </w:t>
          </w:r>
          <w:r w:rsidR="005532D2">
            <w:rPr>
              <w:rFonts w:cs="Arial"/>
              <w:b/>
              <w:sz w:val="24"/>
            </w:rPr>
            <w:t>Roles and Responsibilities</w:t>
          </w:r>
          <w:r w:rsidR="002520CC">
            <w:rPr>
              <w:rFonts w:cs="Arial"/>
              <w:b/>
              <w:sz w:val="24"/>
            </w:rPr>
            <w:t xml:space="preserve">: </w:t>
          </w:r>
          <w:r w:rsidR="00C515C7">
            <w:t>Worksite Supervisor</w:t>
          </w:r>
          <w:r w:rsidR="00F52D3D">
            <w:t xml:space="preserve"> / </w:t>
          </w:r>
          <w:r w:rsidR="00F52D3D" w:rsidRPr="00644765">
            <w:rPr>
              <w:lang w:val="fr-FR"/>
            </w:rPr>
            <w:t>Conducteur de Travaux</w:t>
          </w:r>
        </w:p>
      </w:tc>
    </w:tr>
  </w:tbl>
  <w:p w14:paraId="198F82A7" w14:textId="77777777" w:rsidR="00A73791" w:rsidRPr="009271C1" w:rsidRDefault="00A73791" w:rsidP="00927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16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790"/>
      <w:gridCol w:w="3870"/>
      <w:gridCol w:w="1620"/>
      <w:gridCol w:w="2700"/>
    </w:tblGrid>
    <w:tr w:rsidR="00A73791" w14:paraId="40035448" w14:textId="77777777" w:rsidTr="00A73791">
      <w:trPr>
        <w:cantSplit/>
        <w:trHeight w:val="337"/>
      </w:trPr>
      <w:tc>
        <w:tcPr>
          <w:tcW w:w="2790" w:type="dxa"/>
          <w:vMerge w:val="restart"/>
        </w:tcPr>
        <w:p w14:paraId="7C969399" w14:textId="77777777" w:rsidR="00A73791" w:rsidRPr="007E5B96" w:rsidRDefault="00A73791" w:rsidP="00220196">
          <w:pPr>
            <w:pStyle w:val="Footer"/>
            <w:tabs>
              <w:tab w:val="clear" w:pos="4320"/>
              <w:tab w:val="clear" w:pos="8640"/>
            </w:tabs>
            <w:rPr>
              <w:rFonts w:cs="Arial"/>
            </w:rPr>
          </w:pPr>
          <w:r>
            <w:object w:dxaOrig="3870" w:dyaOrig="1500" w14:anchorId="57344B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5pt;height:29pt">
                <v:imagedata r:id="rId1" o:title="" cropbottom="23593f" cropright="10844f"/>
              </v:shape>
              <o:OLEObject Type="Embed" ProgID="PBrush" ShapeID="_x0000_i1025" DrawAspect="Content" ObjectID="_1763552236" r:id="rId2"/>
            </w:object>
          </w:r>
        </w:p>
      </w:tc>
      <w:tc>
        <w:tcPr>
          <w:tcW w:w="3870" w:type="dxa"/>
          <w:vMerge w:val="restart"/>
          <w:vAlign w:val="center"/>
        </w:tcPr>
        <w:p w14:paraId="37A95E3A" w14:textId="77777777" w:rsidR="00A73791" w:rsidRDefault="00A73791" w:rsidP="00220196">
          <w:pPr>
            <w:jc w:val="center"/>
          </w:pPr>
          <w:r>
            <w:t>DIVISION</w:t>
          </w:r>
        </w:p>
        <w:sdt>
          <w:sdtPr>
            <w:rPr>
              <w:szCs w:val="22"/>
            </w:rPr>
            <w:alias w:val="Type of Document"/>
            <w:tag w:val="Type of Document"/>
            <w:id w:val="-818797618"/>
            <w:placeholder>
              <w:docPart w:val="98D450B5ADAC4C5AAAEBCB52DF3CFB20"/>
            </w:placeholder>
            <w:showingPlcHdr/>
            <w:dropDownList>
              <w:listItem w:value="Choose an item."/>
              <w:listItem w:displayText="Guidlines" w:value="Guidlines"/>
              <w:listItem w:displayText="Policy" w:value="Policy"/>
              <w:listItem w:displayText="Procedure" w:value="Procedure"/>
              <w:listItem w:displayText="Work Instructions" w:value="Work Instructions"/>
            </w:dropDownList>
          </w:sdtPr>
          <w:sdtEndPr/>
          <w:sdtContent>
            <w:p w14:paraId="7790BB65" w14:textId="77777777" w:rsidR="00A73791" w:rsidRDefault="00A73791" w:rsidP="00220196">
              <w:pPr>
                <w:jc w:val="center"/>
                <w:rPr>
                  <w:szCs w:val="22"/>
                </w:rPr>
              </w:pPr>
              <w:r w:rsidRPr="007B255A">
                <w:rPr>
                  <w:rStyle w:val="PlaceholderText"/>
                </w:rPr>
                <w:t>Choose an item.</w:t>
              </w:r>
            </w:p>
          </w:sdtContent>
        </w:sdt>
        <w:p w14:paraId="06721A37" w14:textId="77777777" w:rsidR="00A73791" w:rsidRDefault="00A73791" w:rsidP="00220196">
          <w:pPr>
            <w:jc w:val="center"/>
          </w:pPr>
          <w:r>
            <w:rPr>
              <w:b/>
              <w:color w:val="FF0000"/>
            </w:rPr>
            <w:t>Global Process Systems</w:t>
          </w:r>
          <w:r w:rsidRPr="00B81A47">
            <w:rPr>
              <w:b/>
              <w:color w:val="FF0000"/>
            </w:rPr>
            <w:t xml:space="preserve"> Q</w:t>
          </w:r>
          <w:r>
            <w:rPr>
              <w:b/>
              <w:color w:val="FF0000"/>
            </w:rPr>
            <w:t>MS</w:t>
          </w:r>
        </w:p>
      </w:tc>
      <w:tc>
        <w:tcPr>
          <w:tcW w:w="4320" w:type="dxa"/>
          <w:gridSpan w:val="2"/>
          <w:vAlign w:val="center"/>
        </w:tcPr>
        <w:p w14:paraId="626461A8" w14:textId="77777777" w:rsidR="00A73791" w:rsidRPr="007E5B96" w:rsidRDefault="00A73791" w:rsidP="00220196">
          <w:pPr>
            <w:rPr>
              <w:rFonts w:cs="Arial"/>
              <w:b/>
              <w:sz w:val="20"/>
            </w:rPr>
          </w:pPr>
          <w:r>
            <w:rPr>
              <w:b/>
              <w:sz w:val="20"/>
            </w:rPr>
            <w:t>CPS</w:t>
          </w:r>
          <w:proofErr w:type="gramStart"/>
          <w:r>
            <w:rPr>
              <w:b/>
              <w:sz w:val="20"/>
            </w:rPr>
            <w:t>-[</w:t>
          </w:r>
          <w:proofErr w:type="gramEnd"/>
          <w:r>
            <w:rPr>
              <w:b/>
              <w:sz w:val="20"/>
            </w:rPr>
            <w:t>02/03]-ISO Clause-Running Serial No</w:t>
          </w:r>
        </w:p>
      </w:tc>
    </w:tr>
    <w:tr w:rsidR="00A73791" w14:paraId="3646CAF7" w14:textId="77777777" w:rsidTr="00A73791">
      <w:trPr>
        <w:cantSplit/>
        <w:trHeight w:val="309"/>
      </w:trPr>
      <w:tc>
        <w:tcPr>
          <w:tcW w:w="2790" w:type="dxa"/>
          <w:vMerge/>
        </w:tcPr>
        <w:p w14:paraId="5AC5175C" w14:textId="77777777" w:rsidR="00A73791" w:rsidRPr="007E5B96" w:rsidRDefault="00A73791" w:rsidP="00220196">
          <w:pPr>
            <w:pStyle w:val="Footer"/>
            <w:tabs>
              <w:tab w:val="clear" w:pos="4320"/>
              <w:tab w:val="clear" w:pos="8640"/>
            </w:tabs>
            <w:rPr>
              <w:rFonts w:cs="Arial"/>
              <w:noProof/>
            </w:rPr>
          </w:pPr>
        </w:p>
      </w:tc>
      <w:tc>
        <w:tcPr>
          <w:tcW w:w="3870" w:type="dxa"/>
          <w:vMerge/>
        </w:tcPr>
        <w:p w14:paraId="561E1005" w14:textId="77777777" w:rsidR="00A73791" w:rsidRPr="007E5B96" w:rsidRDefault="00A73791" w:rsidP="00220196">
          <w:pPr>
            <w:pStyle w:val="Heading1"/>
            <w:ind w:left="0"/>
          </w:pPr>
        </w:p>
      </w:tc>
      <w:tc>
        <w:tcPr>
          <w:tcW w:w="1620" w:type="dxa"/>
          <w:vAlign w:val="center"/>
        </w:tcPr>
        <w:p w14:paraId="5A59635C" w14:textId="77777777" w:rsidR="00A73791" w:rsidRPr="00220196" w:rsidRDefault="00A73791" w:rsidP="00220196">
          <w:r w:rsidRPr="00220196">
            <w:t>Date:</w:t>
          </w:r>
        </w:p>
      </w:tc>
      <w:tc>
        <w:tcPr>
          <w:tcW w:w="2700" w:type="dxa"/>
          <w:vAlign w:val="center"/>
        </w:tcPr>
        <w:p w14:paraId="3245AE91" w14:textId="77777777" w:rsidR="00A73791" w:rsidRPr="00220196" w:rsidRDefault="00A73791" w:rsidP="00220196">
          <w:pPr>
            <w:ind w:left="-18"/>
            <w:jc w:val="center"/>
          </w:pPr>
          <w:r w:rsidRPr="00220196">
            <w:t>MMM-DD-YYYY</w:t>
          </w:r>
        </w:p>
      </w:tc>
    </w:tr>
    <w:tr w:rsidR="00A73791" w14:paraId="75C1B263" w14:textId="77777777" w:rsidTr="00A73791">
      <w:trPr>
        <w:cantSplit/>
        <w:trHeight w:val="163"/>
      </w:trPr>
      <w:tc>
        <w:tcPr>
          <w:tcW w:w="2790" w:type="dxa"/>
          <w:vMerge/>
        </w:tcPr>
        <w:p w14:paraId="54E53AD9" w14:textId="77777777" w:rsidR="00A73791" w:rsidRPr="007E5B96" w:rsidRDefault="00A73791" w:rsidP="00220196">
          <w:pPr>
            <w:rPr>
              <w:rFonts w:cs="Arial"/>
            </w:rPr>
          </w:pPr>
        </w:p>
      </w:tc>
      <w:tc>
        <w:tcPr>
          <w:tcW w:w="3870" w:type="dxa"/>
          <w:vMerge/>
        </w:tcPr>
        <w:p w14:paraId="790F7DDB" w14:textId="77777777" w:rsidR="00A73791" w:rsidRPr="007E5B96" w:rsidRDefault="00A73791" w:rsidP="00220196">
          <w:pPr>
            <w:pStyle w:val="Heading1"/>
            <w:ind w:left="0"/>
          </w:pPr>
        </w:p>
      </w:tc>
      <w:tc>
        <w:tcPr>
          <w:tcW w:w="1620" w:type="dxa"/>
          <w:vAlign w:val="center"/>
        </w:tcPr>
        <w:p w14:paraId="625C3165" w14:textId="77777777" w:rsidR="00A73791" w:rsidRPr="00220196" w:rsidRDefault="00A73791" w:rsidP="00220196">
          <w:r w:rsidRPr="00220196">
            <w:t>Page:</w:t>
          </w:r>
        </w:p>
      </w:tc>
      <w:tc>
        <w:tcPr>
          <w:tcW w:w="2700" w:type="dxa"/>
          <w:vAlign w:val="center"/>
        </w:tcPr>
        <w:p w14:paraId="05DFCCD5" w14:textId="26465BE7" w:rsidR="00A73791" w:rsidRPr="00220196" w:rsidRDefault="00A73791" w:rsidP="00220196">
          <w:pPr>
            <w:ind w:left="-18"/>
            <w:jc w:val="center"/>
          </w:pPr>
          <w:r w:rsidRPr="00220196">
            <w:fldChar w:fldCharType="begin"/>
          </w:r>
          <w:r w:rsidRPr="00220196">
            <w:instrText xml:space="preserve"> PAGE </w:instrText>
          </w:r>
          <w:r w:rsidRPr="00220196">
            <w:fldChar w:fldCharType="separate"/>
          </w:r>
          <w:r>
            <w:rPr>
              <w:noProof/>
            </w:rPr>
            <w:t>1</w:t>
          </w:r>
          <w:r w:rsidRPr="00220196">
            <w:fldChar w:fldCharType="end"/>
          </w:r>
          <w:r w:rsidRPr="00220196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C558C6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  <w:tr w:rsidR="00A73791" w14:paraId="55343441" w14:textId="77777777" w:rsidTr="00A73791">
      <w:trPr>
        <w:cantSplit/>
        <w:trHeight w:val="428"/>
      </w:trPr>
      <w:tc>
        <w:tcPr>
          <w:tcW w:w="10980" w:type="dxa"/>
          <w:gridSpan w:val="4"/>
          <w:tcBorders>
            <w:bottom w:val="single" w:sz="8" w:space="0" w:color="auto"/>
          </w:tcBorders>
          <w:vAlign w:val="center"/>
        </w:tcPr>
        <w:p w14:paraId="22E563D9" w14:textId="77777777" w:rsidR="00A73791" w:rsidRPr="00053FEF" w:rsidRDefault="00A73791" w:rsidP="00220196">
          <w:pPr>
            <w:rPr>
              <w:rFonts w:cs="Arial"/>
              <w:b/>
              <w:sz w:val="20"/>
            </w:rPr>
          </w:pPr>
          <w:r w:rsidRPr="00053FEF">
            <w:rPr>
              <w:rFonts w:cs="Arial"/>
              <w:b/>
              <w:sz w:val="20"/>
            </w:rPr>
            <w:t xml:space="preserve">Title:  </w:t>
          </w:r>
          <w:r>
            <w:rPr>
              <w:rFonts w:cs="Arial"/>
              <w:b/>
              <w:sz w:val="24"/>
            </w:rPr>
            <w:t>Procedure Title</w:t>
          </w:r>
        </w:p>
      </w:tc>
    </w:tr>
  </w:tbl>
  <w:p w14:paraId="4EC572D6" w14:textId="77777777" w:rsidR="00A73791" w:rsidRPr="001F2BA7" w:rsidRDefault="00A73791" w:rsidP="00220196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732"/>
    <w:multiLevelType w:val="hybridMultilevel"/>
    <w:tmpl w:val="A6B4BAA6"/>
    <w:lvl w:ilvl="0" w:tplc="F426DDCE">
      <w:start w:val="1"/>
      <w:numFmt w:val="bullet"/>
      <w:pStyle w:val="Textboxbullet-ExecutiveSummary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02CF798A"/>
    <w:multiLevelType w:val="hybridMultilevel"/>
    <w:tmpl w:val="042EBB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1B4178"/>
    <w:multiLevelType w:val="hybridMultilevel"/>
    <w:tmpl w:val="D9CE6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22119"/>
    <w:multiLevelType w:val="hybridMultilevel"/>
    <w:tmpl w:val="E6B2F3FA"/>
    <w:lvl w:ilvl="0" w:tplc="040C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4" w15:restartNumberingAfterBreak="0">
    <w:nsid w:val="182B5DA8"/>
    <w:multiLevelType w:val="hybridMultilevel"/>
    <w:tmpl w:val="9664F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C237F0"/>
    <w:multiLevelType w:val="hybridMultilevel"/>
    <w:tmpl w:val="78A6041A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22D874C2"/>
    <w:multiLevelType w:val="hybridMultilevel"/>
    <w:tmpl w:val="FC68C9B2"/>
    <w:lvl w:ilvl="0" w:tplc="B5C24DCE">
      <w:start w:val="1"/>
      <w:numFmt w:val="upperLetter"/>
      <w:pStyle w:val="APPENDIX"/>
      <w:lvlText w:val="APPENDIX 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455B6"/>
    <w:multiLevelType w:val="hybridMultilevel"/>
    <w:tmpl w:val="E6A62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A0265A"/>
    <w:multiLevelType w:val="multilevel"/>
    <w:tmpl w:val="A2EE19DC"/>
    <w:lvl w:ilvl="0">
      <w:start w:val="1"/>
      <w:numFmt w:val="decimal"/>
      <w:pStyle w:val="Heading1"/>
      <w:lvlText w:val="%1.0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BE33E9E"/>
    <w:multiLevelType w:val="hybridMultilevel"/>
    <w:tmpl w:val="F34E7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870428"/>
    <w:multiLevelType w:val="hybridMultilevel"/>
    <w:tmpl w:val="3B7C94D6"/>
    <w:lvl w:ilvl="0" w:tplc="5B042998">
      <w:start w:val="1"/>
      <w:numFmt w:val="bullet"/>
      <w:pStyle w:val="Bullet2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4A3800FD"/>
    <w:multiLevelType w:val="hybridMultilevel"/>
    <w:tmpl w:val="1B1ED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3D3817"/>
    <w:multiLevelType w:val="hybridMultilevel"/>
    <w:tmpl w:val="F2F09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02962"/>
    <w:multiLevelType w:val="hybridMultilevel"/>
    <w:tmpl w:val="19F40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B31591"/>
    <w:multiLevelType w:val="multilevel"/>
    <w:tmpl w:val="527CCDE2"/>
    <w:lvl w:ilvl="0">
      <w:start w:val="1"/>
      <w:numFmt w:val="decimal"/>
      <w:lvlText w:val="%1.0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49741F1"/>
    <w:multiLevelType w:val="hybridMultilevel"/>
    <w:tmpl w:val="04044A88"/>
    <w:lvl w:ilvl="0" w:tplc="A2DC6F92">
      <w:start w:val="1"/>
      <w:numFmt w:val="bullet"/>
      <w:lvlText w:val="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B83A40"/>
    <w:multiLevelType w:val="hybridMultilevel"/>
    <w:tmpl w:val="F078E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00281"/>
    <w:multiLevelType w:val="multilevel"/>
    <w:tmpl w:val="C874A272"/>
    <w:lvl w:ilvl="0">
      <w:start w:val="1"/>
      <w:numFmt w:val="decimal"/>
      <w:lvlText w:val="%1.0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7C87BB4"/>
    <w:multiLevelType w:val="hybridMultilevel"/>
    <w:tmpl w:val="EA06A0FA"/>
    <w:lvl w:ilvl="0" w:tplc="41F857A6">
      <w:start w:val="1"/>
      <w:numFmt w:val="bullet"/>
      <w:pStyle w:val="Glanc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B563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37D69"/>
    <w:multiLevelType w:val="hybridMultilevel"/>
    <w:tmpl w:val="E56A9A8E"/>
    <w:lvl w:ilvl="0" w:tplc="B5CCF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B563250">
      <w:start w:val="1"/>
      <w:numFmt w:val="bullet"/>
      <w:pStyle w:val="Bullet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67FAB"/>
    <w:multiLevelType w:val="hybridMultilevel"/>
    <w:tmpl w:val="681C60C8"/>
    <w:lvl w:ilvl="0" w:tplc="05BE9A20">
      <w:start w:val="1"/>
      <w:numFmt w:val="decimal"/>
      <w:pStyle w:val="Heading9"/>
      <w:lvlText w:val="NOTE %1: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130928">
    <w:abstractNumId w:val="8"/>
  </w:num>
  <w:num w:numId="2" w16cid:durableId="1182662706">
    <w:abstractNumId w:val="6"/>
  </w:num>
  <w:num w:numId="3" w16cid:durableId="1952466547">
    <w:abstractNumId w:val="8"/>
  </w:num>
  <w:num w:numId="4" w16cid:durableId="1362973260">
    <w:abstractNumId w:val="20"/>
  </w:num>
  <w:num w:numId="5" w16cid:durableId="1144548279">
    <w:abstractNumId w:val="19"/>
  </w:num>
  <w:num w:numId="6" w16cid:durableId="938217537">
    <w:abstractNumId w:val="10"/>
  </w:num>
  <w:num w:numId="7" w16cid:durableId="412556367">
    <w:abstractNumId w:val="18"/>
  </w:num>
  <w:num w:numId="8" w16cid:durableId="923534256">
    <w:abstractNumId w:val="0"/>
  </w:num>
  <w:num w:numId="9" w16cid:durableId="828013206">
    <w:abstractNumId w:val="11"/>
  </w:num>
  <w:num w:numId="10" w16cid:durableId="2045860246">
    <w:abstractNumId w:val="14"/>
  </w:num>
  <w:num w:numId="11" w16cid:durableId="2050180826">
    <w:abstractNumId w:val="17"/>
  </w:num>
  <w:num w:numId="12" w16cid:durableId="78099394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2451135">
    <w:abstractNumId w:val="15"/>
  </w:num>
  <w:num w:numId="14" w16cid:durableId="166294507">
    <w:abstractNumId w:val="7"/>
  </w:num>
  <w:num w:numId="15" w16cid:durableId="553129287">
    <w:abstractNumId w:val="8"/>
  </w:num>
  <w:num w:numId="16" w16cid:durableId="1943030340">
    <w:abstractNumId w:val="13"/>
  </w:num>
  <w:num w:numId="17" w16cid:durableId="685523406">
    <w:abstractNumId w:val="5"/>
  </w:num>
  <w:num w:numId="18" w16cid:durableId="1997417321">
    <w:abstractNumId w:val="1"/>
  </w:num>
  <w:num w:numId="19" w16cid:durableId="417606324">
    <w:abstractNumId w:val="2"/>
  </w:num>
  <w:num w:numId="20" w16cid:durableId="1031765475">
    <w:abstractNumId w:val="4"/>
  </w:num>
  <w:num w:numId="21" w16cid:durableId="1136028518">
    <w:abstractNumId w:val="9"/>
  </w:num>
  <w:num w:numId="22" w16cid:durableId="497237854">
    <w:abstractNumId w:val="8"/>
  </w:num>
  <w:num w:numId="23" w16cid:durableId="1313674765">
    <w:abstractNumId w:val="8"/>
  </w:num>
  <w:num w:numId="24" w16cid:durableId="1961256373">
    <w:abstractNumId w:val="12"/>
  </w:num>
  <w:num w:numId="25" w16cid:durableId="39518523">
    <w:abstractNumId w:val="16"/>
  </w:num>
  <w:num w:numId="26" w16cid:durableId="292055681">
    <w:abstractNumId w:val="16"/>
  </w:num>
  <w:num w:numId="27" w16cid:durableId="48450980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78"/>
    <w:rsid w:val="00000BEF"/>
    <w:rsid w:val="000022C3"/>
    <w:rsid w:val="00003525"/>
    <w:rsid w:val="000040C6"/>
    <w:rsid w:val="00005B5D"/>
    <w:rsid w:val="0000724F"/>
    <w:rsid w:val="00007ED2"/>
    <w:rsid w:val="00012A00"/>
    <w:rsid w:val="0001307B"/>
    <w:rsid w:val="00014E94"/>
    <w:rsid w:val="00015191"/>
    <w:rsid w:val="0001593A"/>
    <w:rsid w:val="00017072"/>
    <w:rsid w:val="00020495"/>
    <w:rsid w:val="00021324"/>
    <w:rsid w:val="00022661"/>
    <w:rsid w:val="00023ACE"/>
    <w:rsid w:val="00031FA2"/>
    <w:rsid w:val="000344EA"/>
    <w:rsid w:val="000427DD"/>
    <w:rsid w:val="00044E94"/>
    <w:rsid w:val="000528F7"/>
    <w:rsid w:val="00055004"/>
    <w:rsid w:val="0006018C"/>
    <w:rsid w:val="00060249"/>
    <w:rsid w:val="00060390"/>
    <w:rsid w:val="00063401"/>
    <w:rsid w:val="00065207"/>
    <w:rsid w:val="00065B89"/>
    <w:rsid w:val="00066AC6"/>
    <w:rsid w:val="000670DA"/>
    <w:rsid w:val="0007059C"/>
    <w:rsid w:val="00070B17"/>
    <w:rsid w:val="00071B71"/>
    <w:rsid w:val="00071DEB"/>
    <w:rsid w:val="000726F1"/>
    <w:rsid w:val="00072E15"/>
    <w:rsid w:val="00072E1D"/>
    <w:rsid w:val="0007658F"/>
    <w:rsid w:val="00077F1B"/>
    <w:rsid w:val="00080401"/>
    <w:rsid w:val="00081757"/>
    <w:rsid w:val="00083122"/>
    <w:rsid w:val="0008600C"/>
    <w:rsid w:val="000868CB"/>
    <w:rsid w:val="000947CC"/>
    <w:rsid w:val="000948DD"/>
    <w:rsid w:val="00097DBA"/>
    <w:rsid w:val="000A174D"/>
    <w:rsid w:val="000A21F8"/>
    <w:rsid w:val="000A2275"/>
    <w:rsid w:val="000A4333"/>
    <w:rsid w:val="000A46B4"/>
    <w:rsid w:val="000A5169"/>
    <w:rsid w:val="000A5D4A"/>
    <w:rsid w:val="000A6C25"/>
    <w:rsid w:val="000A7858"/>
    <w:rsid w:val="000B0103"/>
    <w:rsid w:val="000B02EB"/>
    <w:rsid w:val="000B1209"/>
    <w:rsid w:val="000B221A"/>
    <w:rsid w:val="000B5934"/>
    <w:rsid w:val="000B6A1C"/>
    <w:rsid w:val="000B6F74"/>
    <w:rsid w:val="000B7E61"/>
    <w:rsid w:val="000C291D"/>
    <w:rsid w:val="000C2F29"/>
    <w:rsid w:val="000C4F57"/>
    <w:rsid w:val="000C59B3"/>
    <w:rsid w:val="000D3EAD"/>
    <w:rsid w:val="000D56C5"/>
    <w:rsid w:val="000D789D"/>
    <w:rsid w:val="000E3661"/>
    <w:rsid w:val="000E6CA9"/>
    <w:rsid w:val="000E6E79"/>
    <w:rsid w:val="000E7370"/>
    <w:rsid w:val="000F00A1"/>
    <w:rsid w:val="000F0CF8"/>
    <w:rsid w:val="000F1AF2"/>
    <w:rsid w:val="000F5D67"/>
    <w:rsid w:val="000F63AA"/>
    <w:rsid w:val="000F6562"/>
    <w:rsid w:val="000F7281"/>
    <w:rsid w:val="0010124D"/>
    <w:rsid w:val="00103282"/>
    <w:rsid w:val="0010379C"/>
    <w:rsid w:val="00105D5E"/>
    <w:rsid w:val="00106112"/>
    <w:rsid w:val="00106ED0"/>
    <w:rsid w:val="001079A4"/>
    <w:rsid w:val="00113BDC"/>
    <w:rsid w:val="00116446"/>
    <w:rsid w:val="001165AF"/>
    <w:rsid w:val="00117008"/>
    <w:rsid w:val="00120C26"/>
    <w:rsid w:val="00121B41"/>
    <w:rsid w:val="00122C97"/>
    <w:rsid w:val="00123788"/>
    <w:rsid w:val="00123C4E"/>
    <w:rsid w:val="001314AD"/>
    <w:rsid w:val="001340BB"/>
    <w:rsid w:val="00134F26"/>
    <w:rsid w:val="001369DA"/>
    <w:rsid w:val="00143041"/>
    <w:rsid w:val="0014347D"/>
    <w:rsid w:val="00144CDC"/>
    <w:rsid w:val="00151EF0"/>
    <w:rsid w:val="0015252B"/>
    <w:rsid w:val="00152D58"/>
    <w:rsid w:val="00153B45"/>
    <w:rsid w:val="0015490B"/>
    <w:rsid w:val="00154CCC"/>
    <w:rsid w:val="00157F0C"/>
    <w:rsid w:val="00161061"/>
    <w:rsid w:val="0016164D"/>
    <w:rsid w:val="0016518E"/>
    <w:rsid w:val="001655C9"/>
    <w:rsid w:val="00167607"/>
    <w:rsid w:val="001702BA"/>
    <w:rsid w:val="00170EFC"/>
    <w:rsid w:val="001728AC"/>
    <w:rsid w:val="00176364"/>
    <w:rsid w:val="001779DF"/>
    <w:rsid w:val="00185509"/>
    <w:rsid w:val="00185A17"/>
    <w:rsid w:val="00185F93"/>
    <w:rsid w:val="00187E0B"/>
    <w:rsid w:val="0019192F"/>
    <w:rsid w:val="00196141"/>
    <w:rsid w:val="001A0C74"/>
    <w:rsid w:val="001A14BF"/>
    <w:rsid w:val="001A36CD"/>
    <w:rsid w:val="001A4FDD"/>
    <w:rsid w:val="001A7349"/>
    <w:rsid w:val="001A73F5"/>
    <w:rsid w:val="001B2E9F"/>
    <w:rsid w:val="001B446E"/>
    <w:rsid w:val="001B4625"/>
    <w:rsid w:val="001B70D7"/>
    <w:rsid w:val="001B7F63"/>
    <w:rsid w:val="001C40F6"/>
    <w:rsid w:val="001C5692"/>
    <w:rsid w:val="001C65D1"/>
    <w:rsid w:val="001C7ED5"/>
    <w:rsid w:val="001C7F39"/>
    <w:rsid w:val="001D121D"/>
    <w:rsid w:val="001D2825"/>
    <w:rsid w:val="001D29F6"/>
    <w:rsid w:val="001D35B2"/>
    <w:rsid w:val="001E0B98"/>
    <w:rsid w:val="001E1995"/>
    <w:rsid w:val="001E1EC1"/>
    <w:rsid w:val="001E21FE"/>
    <w:rsid w:val="001E49DA"/>
    <w:rsid w:val="001E5282"/>
    <w:rsid w:val="001E6A3E"/>
    <w:rsid w:val="001F17E8"/>
    <w:rsid w:val="001F66BF"/>
    <w:rsid w:val="001F729C"/>
    <w:rsid w:val="001F72D1"/>
    <w:rsid w:val="001F76B8"/>
    <w:rsid w:val="001F76C8"/>
    <w:rsid w:val="001F7D1B"/>
    <w:rsid w:val="00201768"/>
    <w:rsid w:val="00203110"/>
    <w:rsid w:val="00203332"/>
    <w:rsid w:val="00206D3C"/>
    <w:rsid w:val="002070F1"/>
    <w:rsid w:val="00210FE2"/>
    <w:rsid w:val="0021542C"/>
    <w:rsid w:val="002167DD"/>
    <w:rsid w:val="00220015"/>
    <w:rsid w:val="00220196"/>
    <w:rsid w:val="00221724"/>
    <w:rsid w:val="00222A20"/>
    <w:rsid w:val="0022744C"/>
    <w:rsid w:val="00231BAF"/>
    <w:rsid w:val="0023234E"/>
    <w:rsid w:val="00233163"/>
    <w:rsid w:val="00235626"/>
    <w:rsid w:val="0023680B"/>
    <w:rsid w:val="00241C56"/>
    <w:rsid w:val="00242906"/>
    <w:rsid w:val="00242BAB"/>
    <w:rsid w:val="00242E21"/>
    <w:rsid w:val="002447D4"/>
    <w:rsid w:val="002520CC"/>
    <w:rsid w:val="00252AA8"/>
    <w:rsid w:val="00253F30"/>
    <w:rsid w:val="00253F81"/>
    <w:rsid w:val="00254F88"/>
    <w:rsid w:val="0026115A"/>
    <w:rsid w:val="00262EFC"/>
    <w:rsid w:val="00263E5B"/>
    <w:rsid w:val="00263FA8"/>
    <w:rsid w:val="002650AC"/>
    <w:rsid w:val="00271D8C"/>
    <w:rsid w:val="00272828"/>
    <w:rsid w:val="00272FA2"/>
    <w:rsid w:val="00273324"/>
    <w:rsid w:val="00273C51"/>
    <w:rsid w:val="002740AF"/>
    <w:rsid w:val="0027520D"/>
    <w:rsid w:val="00276092"/>
    <w:rsid w:val="002767F6"/>
    <w:rsid w:val="002772A1"/>
    <w:rsid w:val="00280754"/>
    <w:rsid w:val="002809F5"/>
    <w:rsid w:val="0028414E"/>
    <w:rsid w:val="0028507A"/>
    <w:rsid w:val="0029163E"/>
    <w:rsid w:val="00297183"/>
    <w:rsid w:val="00297A93"/>
    <w:rsid w:val="002A0C31"/>
    <w:rsid w:val="002A1E97"/>
    <w:rsid w:val="002A7B86"/>
    <w:rsid w:val="002B02E0"/>
    <w:rsid w:val="002B2252"/>
    <w:rsid w:val="002B24E8"/>
    <w:rsid w:val="002B275A"/>
    <w:rsid w:val="002B365F"/>
    <w:rsid w:val="002B3EF8"/>
    <w:rsid w:val="002B4AFE"/>
    <w:rsid w:val="002C046D"/>
    <w:rsid w:val="002C0F52"/>
    <w:rsid w:val="002C10B4"/>
    <w:rsid w:val="002C1FCC"/>
    <w:rsid w:val="002C424E"/>
    <w:rsid w:val="002C6183"/>
    <w:rsid w:val="002D061B"/>
    <w:rsid w:val="002D271E"/>
    <w:rsid w:val="002D2B40"/>
    <w:rsid w:val="002D36E6"/>
    <w:rsid w:val="002D39E9"/>
    <w:rsid w:val="002D400B"/>
    <w:rsid w:val="002D4266"/>
    <w:rsid w:val="002D4C66"/>
    <w:rsid w:val="002D640B"/>
    <w:rsid w:val="002D6429"/>
    <w:rsid w:val="002E0711"/>
    <w:rsid w:val="002E176A"/>
    <w:rsid w:val="002E2AD6"/>
    <w:rsid w:val="002E37E1"/>
    <w:rsid w:val="002E3D74"/>
    <w:rsid w:val="002E5B30"/>
    <w:rsid w:val="002E6B32"/>
    <w:rsid w:val="002E7986"/>
    <w:rsid w:val="002F16E2"/>
    <w:rsid w:val="002F42B5"/>
    <w:rsid w:val="002F52A6"/>
    <w:rsid w:val="002F5AFC"/>
    <w:rsid w:val="002F66EB"/>
    <w:rsid w:val="00302795"/>
    <w:rsid w:val="003028E1"/>
    <w:rsid w:val="003035BA"/>
    <w:rsid w:val="00303B29"/>
    <w:rsid w:val="00305E19"/>
    <w:rsid w:val="00305EEF"/>
    <w:rsid w:val="003071B7"/>
    <w:rsid w:val="00307E88"/>
    <w:rsid w:val="003104AE"/>
    <w:rsid w:val="0031099C"/>
    <w:rsid w:val="003110B7"/>
    <w:rsid w:val="00311D8D"/>
    <w:rsid w:val="003132C9"/>
    <w:rsid w:val="00314270"/>
    <w:rsid w:val="00320B74"/>
    <w:rsid w:val="0032194D"/>
    <w:rsid w:val="003219C7"/>
    <w:rsid w:val="0032209B"/>
    <w:rsid w:val="003230C9"/>
    <w:rsid w:val="00326631"/>
    <w:rsid w:val="00326F9D"/>
    <w:rsid w:val="003330DF"/>
    <w:rsid w:val="00333150"/>
    <w:rsid w:val="00333F13"/>
    <w:rsid w:val="003343A8"/>
    <w:rsid w:val="00335703"/>
    <w:rsid w:val="0033577C"/>
    <w:rsid w:val="00335AD4"/>
    <w:rsid w:val="00337A1B"/>
    <w:rsid w:val="00341339"/>
    <w:rsid w:val="0034154D"/>
    <w:rsid w:val="0034192B"/>
    <w:rsid w:val="00344D6E"/>
    <w:rsid w:val="00347D2B"/>
    <w:rsid w:val="003521C6"/>
    <w:rsid w:val="00352A87"/>
    <w:rsid w:val="00353B9E"/>
    <w:rsid w:val="0035520F"/>
    <w:rsid w:val="00355FAB"/>
    <w:rsid w:val="0035670E"/>
    <w:rsid w:val="00357DDB"/>
    <w:rsid w:val="00357F73"/>
    <w:rsid w:val="003601AA"/>
    <w:rsid w:val="003621F0"/>
    <w:rsid w:val="003636D7"/>
    <w:rsid w:val="00363990"/>
    <w:rsid w:val="0036512D"/>
    <w:rsid w:val="00371621"/>
    <w:rsid w:val="00374177"/>
    <w:rsid w:val="003744A6"/>
    <w:rsid w:val="00377693"/>
    <w:rsid w:val="003825AD"/>
    <w:rsid w:val="00384107"/>
    <w:rsid w:val="00386CCD"/>
    <w:rsid w:val="00390C89"/>
    <w:rsid w:val="00391ABF"/>
    <w:rsid w:val="00392598"/>
    <w:rsid w:val="00395306"/>
    <w:rsid w:val="00395DE4"/>
    <w:rsid w:val="003A06EB"/>
    <w:rsid w:val="003A0B9B"/>
    <w:rsid w:val="003A1DC2"/>
    <w:rsid w:val="003A3150"/>
    <w:rsid w:val="003A32C6"/>
    <w:rsid w:val="003A35A3"/>
    <w:rsid w:val="003A3681"/>
    <w:rsid w:val="003A4AE7"/>
    <w:rsid w:val="003A77D6"/>
    <w:rsid w:val="003B7134"/>
    <w:rsid w:val="003B7C0C"/>
    <w:rsid w:val="003C211E"/>
    <w:rsid w:val="003C4970"/>
    <w:rsid w:val="003C7078"/>
    <w:rsid w:val="003D08EA"/>
    <w:rsid w:val="003D1F66"/>
    <w:rsid w:val="003D212B"/>
    <w:rsid w:val="003D24A4"/>
    <w:rsid w:val="003D575F"/>
    <w:rsid w:val="003D6058"/>
    <w:rsid w:val="003D620C"/>
    <w:rsid w:val="003D7091"/>
    <w:rsid w:val="003D756D"/>
    <w:rsid w:val="003E1CBA"/>
    <w:rsid w:val="003E3E08"/>
    <w:rsid w:val="003E504C"/>
    <w:rsid w:val="003E697B"/>
    <w:rsid w:val="003F071A"/>
    <w:rsid w:val="003F1558"/>
    <w:rsid w:val="003F525A"/>
    <w:rsid w:val="003F75DD"/>
    <w:rsid w:val="00400E5B"/>
    <w:rsid w:val="00400E86"/>
    <w:rsid w:val="00400FD8"/>
    <w:rsid w:val="0040246F"/>
    <w:rsid w:val="00406B3E"/>
    <w:rsid w:val="004072EB"/>
    <w:rsid w:val="00407638"/>
    <w:rsid w:val="004076E6"/>
    <w:rsid w:val="00407B16"/>
    <w:rsid w:val="00410C69"/>
    <w:rsid w:val="00413940"/>
    <w:rsid w:val="004165C2"/>
    <w:rsid w:val="00416E2D"/>
    <w:rsid w:val="00424AED"/>
    <w:rsid w:val="00430018"/>
    <w:rsid w:val="00430600"/>
    <w:rsid w:val="00430A70"/>
    <w:rsid w:val="00430D19"/>
    <w:rsid w:val="004313B3"/>
    <w:rsid w:val="00433963"/>
    <w:rsid w:val="00436195"/>
    <w:rsid w:val="0043619C"/>
    <w:rsid w:val="004436B5"/>
    <w:rsid w:val="004449B0"/>
    <w:rsid w:val="00444DB4"/>
    <w:rsid w:val="00444F0D"/>
    <w:rsid w:val="0044535E"/>
    <w:rsid w:val="004456C1"/>
    <w:rsid w:val="00445D82"/>
    <w:rsid w:val="0045005C"/>
    <w:rsid w:val="00452BA3"/>
    <w:rsid w:val="004547B0"/>
    <w:rsid w:val="00455274"/>
    <w:rsid w:val="00457720"/>
    <w:rsid w:val="00460758"/>
    <w:rsid w:val="00460EA5"/>
    <w:rsid w:val="00462143"/>
    <w:rsid w:val="004624B3"/>
    <w:rsid w:val="00463053"/>
    <w:rsid w:val="0046387A"/>
    <w:rsid w:val="0047187D"/>
    <w:rsid w:val="00472346"/>
    <w:rsid w:val="00473BC9"/>
    <w:rsid w:val="00473C6B"/>
    <w:rsid w:val="004809C5"/>
    <w:rsid w:val="004858C7"/>
    <w:rsid w:val="00486398"/>
    <w:rsid w:val="00487F86"/>
    <w:rsid w:val="00492529"/>
    <w:rsid w:val="004925D3"/>
    <w:rsid w:val="004931FA"/>
    <w:rsid w:val="00494416"/>
    <w:rsid w:val="004955C2"/>
    <w:rsid w:val="004A19A3"/>
    <w:rsid w:val="004A4DCB"/>
    <w:rsid w:val="004A6A4A"/>
    <w:rsid w:val="004A762F"/>
    <w:rsid w:val="004B214C"/>
    <w:rsid w:val="004B25F0"/>
    <w:rsid w:val="004B557B"/>
    <w:rsid w:val="004C02CD"/>
    <w:rsid w:val="004C4141"/>
    <w:rsid w:val="004C428B"/>
    <w:rsid w:val="004C4B01"/>
    <w:rsid w:val="004C63B5"/>
    <w:rsid w:val="004C66DF"/>
    <w:rsid w:val="004D0456"/>
    <w:rsid w:val="004D1C51"/>
    <w:rsid w:val="004D30A9"/>
    <w:rsid w:val="004D332D"/>
    <w:rsid w:val="004D3901"/>
    <w:rsid w:val="004D548A"/>
    <w:rsid w:val="004D551B"/>
    <w:rsid w:val="004D6A43"/>
    <w:rsid w:val="004E1486"/>
    <w:rsid w:val="004E1AAB"/>
    <w:rsid w:val="004E231B"/>
    <w:rsid w:val="004E2BCC"/>
    <w:rsid w:val="004E3915"/>
    <w:rsid w:val="004E4D96"/>
    <w:rsid w:val="004E78F6"/>
    <w:rsid w:val="004F162A"/>
    <w:rsid w:val="004F1C37"/>
    <w:rsid w:val="004F1C78"/>
    <w:rsid w:val="004F22E2"/>
    <w:rsid w:val="004F262D"/>
    <w:rsid w:val="004F2C1C"/>
    <w:rsid w:val="004F5311"/>
    <w:rsid w:val="004F592D"/>
    <w:rsid w:val="00503111"/>
    <w:rsid w:val="00503BFC"/>
    <w:rsid w:val="00503D83"/>
    <w:rsid w:val="005043B6"/>
    <w:rsid w:val="00510436"/>
    <w:rsid w:val="00510C0F"/>
    <w:rsid w:val="00511347"/>
    <w:rsid w:val="005125A6"/>
    <w:rsid w:val="00515E38"/>
    <w:rsid w:val="00515EE6"/>
    <w:rsid w:val="005165CD"/>
    <w:rsid w:val="0051694D"/>
    <w:rsid w:val="00517467"/>
    <w:rsid w:val="00521AC8"/>
    <w:rsid w:val="005243AE"/>
    <w:rsid w:val="0052463C"/>
    <w:rsid w:val="00526F68"/>
    <w:rsid w:val="0053111E"/>
    <w:rsid w:val="0053177D"/>
    <w:rsid w:val="00533B6E"/>
    <w:rsid w:val="0053589E"/>
    <w:rsid w:val="005368E8"/>
    <w:rsid w:val="00537A3C"/>
    <w:rsid w:val="00540E58"/>
    <w:rsid w:val="00541B74"/>
    <w:rsid w:val="00541DD0"/>
    <w:rsid w:val="00546EDF"/>
    <w:rsid w:val="00547205"/>
    <w:rsid w:val="00550360"/>
    <w:rsid w:val="005521C0"/>
    <w:rsid w:val="00552A50"/>
    <w:rsid w:val="005532D2"/>
    <w:rsid w:val="00553DFD"/>
    <w:rsid w:val="00554271"/>
    <w:rsid w:val="00554610"/>
    <w:rsid w:val="00555155"/>
    <w:rsid w:val="005601E2"/>
    <w:rsid w:val="005613F3"/>
    <w:rsid w:val="0056202B"/>
    <w:rsid w:val="00562516"/>
    <w:rsid w:val="005643D9"/>
    <w:rsid w:val="005650D5"/>
    <w:rsid w:val="00566AE5"/>
    <w:rsid w:val="00566DF4"/>
    <w:rsid w:val="005700E1"/>
    <w:rsid w:val="005702DD"/>
    <w:rsid w:val="00570491"/>
    <w:rsid w:val="00571E77"/>
    <w:rsid w:val="005733B9"/>
    <w:rsid w:val="00573828"/>
    <w:rsid w:val="00573B49"/>
    <w:rsid w:val="005741EF"/>
    <w:rsid w:val="005778F2"/>
    <w:rsid w:val="00580F53"/>
    <w:rsid w:val="005841F7"/>
    <w:rsid w:val="00585C7A"/>
    <w:rsid w:val="00586637"/>
    <w:rsid w:val="0058666F"/>
    <w:rsid w:val="00592DC9"/>
    <w:rsid w:val="005933BA"/>
    <w:rsid w:val="00595F56"/>
    <w:rsid w:val="005967DA"/>
    <w:rsid w:val="005A0C6F"/>
    <w:rsid w:val="005A23FD"/>
    <w:rsid w:val="005A3265"/>
    <w:rsid w:val="005A451D"/>
    <w:rsid w:val="005A6940"/>
    <w:rsid w:val="005B18AB"/>
    <w:rsid w:val="005B2E63"/>
    <w:rsid w:val="005B60D1"/>
    <w:rsid w:val="005C1AE9"/>
    <w:rsid w:val="005C357B"/>
    <w:rsid w:val="005C5E82"/>
    <w:rsid w:val="005D0A04"/>
    <w:rsid w:val="005D2502"/>
    <w:rsid w:val="005D2C96"/>
    <w:rsid w:val="005D36B1"/>
    <w:rsid w:val="005D3BA6"/>
    <w:rsid w:val="005D5456"/>
    <w:rsid w:val="005D57C1"/>
    <w:rsid w:val="005D6627"/>
    <w:rsid w:val="005D69A5"/>
    <w:rsid w:val="005D7141"/>
    <w:rsid w:val="005E10C6"/>
    <w:rsid w:val="005E153B"/>
    <w:rsid w:val="005E54C7"/>
    <w:rsid w:val="005E648D"/>
    <w:rsid w:val="005F2407"/>
    <w:rsid w:val="005F2E3D"/>
    <w:rsid w:val="005F4DEB"/>
    <w:rsid w:val="005F7B54"/>
    <w:rsid w:val="00605D46"/>
    <w:rsid w:val="006061CF"/>
    <w:rsid w:val="0060723F"/>
    <w:rsid w:val="00612757"/>
    <w:rsid w:val="00613CD7"/>
    <w:rsid w:val="00614BE0"/>
    <w:rsid w:val="006161A7"/>
    <w:rsid w:val="006162D3"/>
    <w:rsid w:val="00617A41"/>
    <w:rsid w:val="006203C8"/>
    <w:rsid w:val="00620D7B"/>
    <w:rsid w:val="00623736"/>
    <w:rsid w:val="00623D9A"/>
    <w:rsid w:val="006249DD"/>
    <w:rsid w:val="00624D64"/>
    <w:rsid w:val="006274D5"/>
    <w:rsid w:val="00627FC2"/>
    <w:rsid w:val="00627FCE"/>
    <w:rsid w:val="00633E42"/>
    <w:rsid w:val="00635094"/>
    <w:rsid w:val="00644548"/>
    <w:rsid w:val="00644765"/>
    <w:rsid w:val="00644E0A"/>
    <w:rsid w:val="00645DB3"/>
    <w:rsid w:val="00646601"/>
    <w:rsid w:val="00647DE5"/>
    <w:rsid w:val="006525F4"/>
    <w:rsid w:val="0065455B"/>
    <w:rsid w:val="006556C4"/>
    <w:rsid w:val="00656755"/>
    <w:rsid w:val="00657029"/>
    <w:rsid w:val="0066065C"/>
    <w:rsid w:val="006616A2"/>
    <w:rsid w:val="006621BD"/>
    <w:rsid w:val="006631FA"/>
    <w:rsid w:val="00663CC5"/>
    <w:rsid w:val="00663E9C"/>
    <w:rsid w:val="00666D2B"/>
    <w:rsid w:val="00671167"/>
    <w:rsid w:val="00671B2A"/>
    <w:rsid w:val="00671CDD"/>
    <w:rsid w:val="0067548B"/>
    <w:rsid w:val="006754CD"/>
    <w:rsid w:val="00677756"/>
    <w:rsid w:val="00683876"/>
    <w:rsid w:val="00685116"/>
    <w:rsid w:val="006920B0"/>
    <w:rsid w:val="00692856"/>
    <w:rsid w:val="006947EC"/>
    <w:rsid w:val="00695CB4"/>
    <w:rsid w:val="00695FE4"/>
    <w:rsid w:val="00696559"/>
    <w:rsid w:val="00696CA4"/>
    <w:rsid w:val="00696E65"/>
    <w:rsid w:val="006979FB"/>
    <w:rsid w:val="006A13CB"/>
    <w:rsid w:val="006A3368"/>
    <w:rsid w:val="006A5D5D"/>
    <w:rsid w:val="006B0CBE"/>
    <w:rsid w:val="006B4744"/>
    <w:rsid w:val="006C00E4"/>
    <w:rsid w:val="006C4197"/>
    <w:rsid w:val="006C47AB"/>
    <w:rsid w:val="006C5929"/>
    <w:rsid w:val="006D0D23"/>
    <w:rsid w:val="006D0F89"/>
    <w:rsid w:val="006D289A"/>
    <w:rsid w:val="006D572C"/>
    <w:rsid w:val="006D5FE7"/>
    <w:rsid w:val="006D7A87"/>
    <w:rsid w:val="006D7C43"/>
    <w:rsid w:val="006E3125"/>
    <w:rsid w:val="006E6AAC"/>
    <w:rsid w:val="006F0C48"/>
    <w:rsid w:val="006F1DAE"/>
    <w:rsid w:val="006F3F3D"/>
    <w:rsid w:val="006F7DCA"/>
    <w:rsid w:val="007005D1"/>
    <w:rsid w:val="00700D51"/>
    <w:rsid w:val="007035FF"/>
    <w:rsid w:val="007056AE"/>
    <w:rsid w:val="00705BCE"/>
    <w:rsid w:val="007071E9"/>
    <w:rsid w:val="00711308"/>
    <w:rsid w:val="00711A2A"/>
    <w:rsid w:val="00712A1C"/>
    <w:rsid w:val="00712D04"/>
    <w:rsid w:val="007164AC"/>
    <w:rsid w:val="00716B38"/>
    <w:rsid w:val="007173AB"/>
    <w:rsid w:val="00717D7C"/>
    <w:rsid w:val="00720A4C"/>
    <w:rsid w:val="00722E20"/>
    <w:rsid w:val="007237E7"/>
    <w:rsid w:val="00723AFB"/>
    <w:rsid w:val="00723C3E"/>
    <w:rsid w:val="00724F4A"/>
    <w:rsid w:val="00725961"/>
    <w:rsid w:val="00725B49"/>
    <w:rsid w:val="00727C91"/>
    <w:rsid w:val="00730BF1"/>
    <w:rsid w:val="00731AFC"/>
    <w:rsid w:val="007325B8"/>
    <w:rsid w:val="007330D9"/>
    <w:rsid w:val="007340DB"/>
    <w:rsid w:val="00734459"/>
    <w:rsid w:val="007369E8"/>
    <w:rsid w:val="00736E06"/>
    <w:rsid w:val="00737733"/>
    <w:rsid w:val="007411F5"/>
    <w:rsid w:val="00744861"/>
    <w:rsid w:val="00744FBE"/>
    <w:rsid w:val="00745E04"/>
    <w:rsid w:val="00746EA6"/>
    <w:rsid w:val="00747754"/>
    <w:rsid w:val="0075087F"/>
    <w:rsid w:val="00751534"/>
    <w:rsid w:val="00751C0B"/>
    <w:rsid w:val="00752C88"/>
    <w:rsid w:val="0075335A"/>
    <w:rsid w:val="00753860"/>
    <w:rsid w:val="00755059"/>
    <w:rsid w:val="00757E0E"/>
    <w:rsid w:val="00763CDD"/>
    <w:rsid w:val="0076477A"/>
    <w:rsid w:val="00765EE8"/>
    <w:rsid w:val="007670C5"/>
    <w:rsid w:val="00767C67"/>
    <w:rsid w:val="00772D76"/>
    <w:rsid w:val="0077342B"/>
    <w:rsid w:val="0077486B"/>
    <w:rsid w:val="00775802"/>
    <w:rsid w:val="00777632"/>
    <w:rsid w:val="0078015B"/>
    <w:rsid w:val="00780D3B"/>
    <w:rsid w:val="00780EB1"/>
    <w:rsid w:val="00781936"/>
    <w:rsid w:val="00783DA6"/>
    <w:rsid w:val="0078440D"/>
    <w:rsid w:val="0078483F"/>
    <w:rsid w:val="00784B01"/>
    <w:rsid w:val="00784D49"/>
    <w:rsid w:val="00786B45"/>
    <w:rsid w:val="007875E2"/>
    <w:rsid w:val="007903E7"/>
    <w:rsid w:val="007915F5"/>
    <w:rsid w:val="00791845"/>
    <w:rsid w:val="00791AA8"/>
    <w:rsid w:val="007926F6"/>
    <w:rsid w:val="00792CB2"/>
    <w:rsid w:val="00793D40"/>
    <w:rsid w:val="00794024"/>
    <w:rsid w:val="0079712D"/>
    <w:rsid w:val="007A330A"/>
    <w:rsid w:val="007A5082"/>
    <w:rsid w:val="007A76A8"/>
    <w:rsid w:val="007B02A7"/>
    <w:rsid w:val="007B139A"/>
    <w:rsid w:val="007B3F4E"/>
    <w:rsid w:val="007B5B3E"/>
    <w:rsid w:val="007B6F0D"/>
    <w:rsid w:val="007B71EE"/>
    <w:rsid w:val="007C2465"/>
    <w:rsid w:val="007C5FCE"/>
    <w:rsid w:val="007C7787"/>
    <w:rsid w:val="007D0B3C"/>
    <w:rsid w:val="007D1313"/>
    <w:rsid w:val="007D1540"/>
    <w:rsid w:val="007D4A8B"/>
    <w:rsid w:val="007D70ED"/>
    <w:rsid w:val="007E01A4"/>
    <w:rsid w:val="007E0F5C"/>
    <w:rsid w:val="007E26E8"/>
    <w:rsid w:val="007E37C0"/>
    <w:rsid w:val="007E3ECE"/>
    <w:rsid w:val="007E513A"/>
    <w:rsid w:val="007E59FA"/>
    <w:rsid w:val="007E7141"/>
    <w:rsid w:val="007E73A9"/>
    <w:rsid w:val="007E7778"/>
    <w:rsid w:val="007E7F89"/>
    <w:rsid w:val="007F0223"/>
    <w:rsid w:val="007F1CDF"/>
    <w:rsid w:val="007F2355"/>
    <w:rsid w:val="007F3C1B"/>
    <w:rsid w:val="007F7DE9"/>
    <w:rsid w:val="00800202"/>
    <w:rsid w:val="008038B3"/>
    <w:rsid w:val="00804518"/>
    <w:rsid w:val="0080486E"/>
    <w:rsid w:val="00806746"/>
    <w:rsid w:val="008117C8"/>
    <w:rsid w:val="00813E00"/>
    <w:rsid w:val="00817114"/>
    <w:rsid w:val="00817164"/>
    <w:rsid w:val="008200A8"/>
    <w:rsid w:val="00820E94"/>
    <w:rsid w:val="00821356"/>
    <w:rsid w:val="008214E2"/>
    <w:rsid w:val="00822EB0"/>
    <w:rsid w:val="008254B7"/>
    <w:rsid w:val="00826BE5"/>
    <w:rsid w:val="00831BB1"/>
    <w:rsid w:val="0083258B"/>
    <w:rsid w:val="008331AA"/>
    <w:rsid w:val="00833FC1"/>
    <w:rsid w:val="0083470D"/>
    <w:rsid w:val="00834A9E"/>
    <w:rsid w:val="0083625E"/>
    <w:rsid w:val="008467B0"/>
    <w:rsid w:val="00850BD0"/>
    <w:rsid w:val="008526D7"/>
    <w:rsid w:val="008543C3"/>
    <w:rsid w:val="00854A70"/>
    <w:rsid w:val="008554CA"/>
    <w:rsid w:val="008566B7"/>
    <w:rsid w:val="008579BE"/>
    <w:rsid w:val="00864517"/>
    <w:rsid w:val="008650CF"/>
    <w:rsid w:val="008674D7"/>
    <w:rsid w:val="00873F4D"/>
    <w:rsid w:val="00874604"/>
    <w:rsid w:val="00884A55"/>
    <w:rsid w:val="00884FE4"/>
    <w:rsid w:val="00887D3F"/>
    <w:rsid w:val="0089116B"/>
    <w:rsid w:val="008921DC"/>
    <w:rsid w:val="008922AB"/>
    <w:rsid w:val="0089418F"/>
    <w:rsid w:val="00895D84"/>
    <w:rsid w:val="008969FF"/>
    <w:rsid w:val="00897B0E"/>
    <w:rsid w:val="008A1469"/>
    <w:rsid w:val="008A2377"/>
    <w:rsid w:val="008A2395"/>
    <w:rsid w:val="008A2563"/>
    <w:rsid w:val="008A2EC9"/>
    <w:rsid w:val="008A564D"/>
    <w:rsid w:val="008A5BF7"/>
    <w:rsid w:val="008A64B5"/>
    <w:rsid w:val="008A6567"/>
    <w:rsid w:val="008B31A3"/>
    <w:rsid w:val="008B36C4"/>
    <w:rsid w:val="008B37D7"/>
    <w:rsid w:val="008B3C9C"/>
    <w:rsid w:val="008B546C"/>
    <w:rsid w:val="008B69E9"/>
    <w:rsid w:val="008B6D41"/>
    <w:rsid w:val="008C11F0"/>
    <w:rsid w:val="008C1CCB"/>
    <w:rsid w:val="008C234B"/>
    <w:rsid w:val="008C27D2"/>
    <w:rsid w:val="008C3B40"/>
    <w:rsid w:val="008C3CC3"/>
    <w:rsid w:val="008C6E24"/>
    <w:rsid w:val="008D11BA"/>
    <w:rsid w:val="008D27DC"/>
    <w:rsid w:val="008D316C"/>
    <w:rsid w:val="008D33C2"/>
    <w:rsid w:val="008D7852"/>
    <w:rsid w:val="008E024D"/>
    <w:rsid w:val="008E49C9"/>
    <w:rsid w:val="008E624F"/>
    <w:rsid w:val="008F2E89"/>
    <w:rsid w:val="008F3CED"/>
    <w:rsid w:val="008F4D93"/>
    <w:rsid w:val="008F5CCA"/>
    <w:rsid w:val="008F610A"/>
    <w:rsid w:val="00901F4A"/>
    <w:rsid w:val="00903A7F"/>
    <w:rsid w:val="00906138"/>
    <w:rsid w:val="009078DF"/>
    <w:rsid w:val="009079AC"/>
    <w:rsid w:val="0091291F"/>
    <w:rsid w:val="0091333A"/>
    <w:rsid w:val="00913CA3"/>
    <w:rsid w:val="00914CAE"/>
    <w:rsid w:val="009214D6"/>
    <w:rsid w:val="00922790"/>
    <w:rsid w:val="00926571"/>
    <w:rsid w:val="009270AD"/>
    <w:rsid w:val="009271C1"/>
    <w:rsid w:val="00937399"/>
    <w:rsid w:val="00940474"/>
    <w:rsid w:val="0094080D"/>
    <w:rsid w:val="00940AA7"/>
    <w:rsid w:val="00943D71"/>
    <w:rsid w:val="00943ED9"/>
    <w:rsid w:val="0095006D"/>
    <w:rsid w:val="009521D1"/>
    <w:rsid w:val="009522B1"/>
    <w:rsid w:val="009542D8"/>
    <w:rsid w:val="00955968"/>
    <w:rsid w:val="00960988"/>
    <w:rsid w:val="00962201"/>
    <w:rsid w:val="00962440"/>
    <w:rsid w:val="00962B91"/>
    <w:rsid w:val="009646B4"/>
    <w:rsid w:val="00965AC8"/>
    <w:rsid w:val="00970637"/>
    <w:rsid w:val="00970A29"/>
    <w:rsid w:val="0097358F"/>
    <w:rsid w:val="00973924"/>
    <w:rsid w:val="0097449B"/>
    <w:rsid w:val="009757A3"/>
    <w:rsid w:val="00975D04"/>
    <w:rsid w:val="00975F31"/>
    <w:rsid w:val="0097754E"/>
    <w:rsid w:val="00981179"/>
    <w:rsid w:val="0098155E"/>
    <w:rsid w:val="00983D0F"/>
    <w:rsid w:val="00984012"/>
    <w:rsid w:val="00984FB6"/>
    <w:rsid w:val="00986074"/>
    <w:rsid w:val="009878F6"/>
    <w:rsid w:val="00987ABC"/>
    <w:rsid w:val="009906A6"/>
    <w:rsid w:val="009910B2"/>
    <w:rsid w:val="0099341C"/>
    <w:rsid w:val="009963E7"/>
    <w:rsid w:val="009A4CE6"/>
    <w:rsid w:val="009A5A62"/>
    <w:rsid w:val="009A69E4"/>
    <w:rsid w:val="009A6E34"/>
    <w:rsid w:val="009A732F"/>
    <w:rsid w:val="009B234A"/>
    <w:rsid w:val="009B4DBF"/>
    <w:rsid w:val="009B4E82"/>
    <w:rsid w:val="009B7FEB"/>
    <w:rsid w:val="009C14E5"/>
    <w:rsid w:val="009C195B"/>
    <w:rsid w:val="009C26AD"/>
    <w:rsid w:val="009C3E78"/>
    <w:rsid w:val="009C4A33"/>
    <w:rsid w:val="009C4CE1"/>
    <w:rsid w:val="009D1DCE"/>
    <w:rsid w:val="009D36AA"/>
    <w:rsid w:val="009D5140"/>
    <w:rsid w:val="009D5C5A"/>
    <w:rsid w:val="009D61D0"/>
    <w:rsid w:val="009D6270"/>
    <w:rsid w:val="009D6EF2"/>
    <w:rsid w:val="009E0054"/>
    <w:rsid w:val="009E0BA3"/>
    <w:rsid w:val="009E164D"/>
    <w:rsid w:val="009E28A5"/>
    <w:rsid w:val="009E298A"/>
    <w:rsid w:val="009E5E0D"/>
    <w:rsid w:val="009E6835"/>
    <w:rsid w:val="009E6AF1"/>
    <w:rsid w:val="009E6D98"/>
    <w:rsid w:val="009F0A75"/>
    <w:rsid w:val="009F1461"/>
    <w:rsid w:val="009F2E2D"/>
    <w:rsid w:val="009F30B1"/>
    <w:rsid w:val="009F6516"/>
    <w:rsid w:val="00A007B7"/>
    <w:rsid w:val="00A032C7"/>
    <w:rsid w:val="00A04DEB"/>
    <w:rsid w:val="00A05E52"/>
    <w:rsid w:val="00A060B3"/>
    <w:rsid w:val="00A06BE7"/>
    <w:rsid w:val="00A07CAB"/>
    <w:rsid w:val="00A07D4E"/>
    <w:rsid w:val="00A11A27"/>
    <w:rsid w:val="00A1751C"/>
    <w:rsid w:val="00A175BA"/>
    <w:rsid w:val="00A21104"/>
    <w:rsid w:val="00A21271"/>
    <w:rsid w:val="00A21EA0"/>
    <w:rsid w:val="00A225BA"/>
    <w:rsid w:val="00A23088"/>
    <w:rsid w:val="00A234BE"/>
    <w:rsid w:val="00A23A5F"/>
    <w:rsid w:val="00A254B4"/>
    <w:rsid w:val="00A25521"/>
    <w:rsid w:val="00A2658A"/>
    <w:rsid w:val="00A2660E"/>
    <w:rsid w:val="00A33317"/>
    <w:rsid w:val="00A34D85"/>
    <w:rsid w:val="00A35EC3"/>
    <w:rsid w:val="00A406C2"/>
    <w:rsid w:val="00A42047"/>
    <w:rsid w:val="00A4270D"/>
    <w:rsid w:val="00A43004"/>
    <w:rsid w:val="00A4301E"/>
    <w:rsid w:val="00A43D7E"/>
    <w:rsid w:val="00A44723"/>
    <w:rsid w:val="00A46AC1"/>
    <w:rsid w:val="00A47724"/>
    <w:rsid w:val="00A50085"/>
    <w:rsid w:val="00A50FFB"/>
    <w:rsid w:val="00A51309"/>
    <w:rsid w:val="00A53CFA"/>
    <w:rsid w:val="00A53E4D"/>
    <w:rsid w:val="00A546B5"/>
    <w:rsid w:val="00A54C7C"/>
    <w:rsid w:val="00A55D08"/>
    <w:rsid w:val="00A566A6"/>
    <w:rsid w:val="00A57F37"/>
    <w:rsid w:val="00A60109"/>
    <w:rsid w:val="00A61E3E"/>
    <w:rsid w:val="00A62887"/>
    <w:rsid w:val="00A636F5"/>
    <w:rsid w:val="00A6476E"/>
    <w:rsid w:val="00A660E9"/>
    <w:rsid w:val="00A667B9"/>
    <w:rsid w:val="00A66E03"/>
    <w:rsid w:val="00A674A3"/>
    <w:rsid w:val="00A71AF5"/>
    <w:rsid w:val="00A71E57"/>
    <w:rsid w:val="00A73791"/>
    <w:rsid w:val="00A74105"/>
    <w:rsid w:val="00A7414B"/>
    <w:rsid w:val="00A741A1"/>
    <w:rsid w:val="00A7495C"/>
    <w:rsid w:val="00A7626B"/>
    <w:rsid w:val="00A7796E"/>
    <w:rsid w:val="00A80CAC"/>
    <w:rsid w:val="00A81311"/>
    <w:rsid w:val="00A819C9"/>
    <w:rsid w:val="00A82B4C"/>
    <w:rsid w:val="00A8315B"/>
    <w:rsid w:val="00A83A0C"/>
    <w:rsid w:val="00A83F2A"/>
    <w:rsid w:val="00A85586"/>
    <w:rsid w:val="00A86A9C"/>
    <w:rsid w:val="00A9671F"/>
    <w:rsid w:val="00A969A1"/>
    <w:rsid w:val="00AA0E9F"/>
    <w:rsid w:val="00AA140D"/>
    <w:rsid w:val="00AA258C"/>
    <w:rsid w:val="00AA278D"/>
    <w:rsid w:val="00AA2EF9"/>
    <w:rsid w:val="00AA4988"/>
    <w:rsid w:val="00AB3089"/>
    <w:rsid w:val="00AB3121"/>
    <w:rsid w:val="00AB405D"/>
    <w:rsid w:val="00AB4C48"/>
    <w:rsid w:val="00AB6D06"/>
    <w:rsid w:val="00AC0D34"/>
    <w:rsid w:val="00AC330D"/>
    <w:rsid w:val="00AC36AD"/>
    <w:rsid w:val="00AC4070"/>
    <w:rsid w:val="00AC7063"/>
    <w:rsid w:val="00AC7870"/>
    <w:rsid w:val="00AD072E"/>
    <w:rsid w:val="00AD2181"/>
    <w:rsid w:val="00AD29DF"/>
    <w:rsid w:val="00AD2CAD"/>
    <w:rsid w:val="00AD2E77"/>
    <w:rsid w:val="00AD5F8B"/>
    <w:rsid w:val="00AD621B"/>
    <w:rsid w:val="00AD75E0"/>
    <w:rsid w:val="00AE019B"/>
    <w:rsid w:val="00AE1C56"/>
    <w:rsid w:val="00AE391B"/>
    <w:rsid w:val="00AF00DB"/>
    <w:rsid w:val="00AF331D"/>
    <w:rsid w:val="00AF4250"/>
    <w:rsid w:val="00AF47B5"/>
    <w:rsid w:val="00AF6BEA"/>
    <w:rsid w:val="00B029B7"/>
    <w:rsid w:val="00B10896"/>
    <w:rsid w:val="00B10C34"/>
    <w:rsid w:val="00B10DB8"/>
    <w:rsid w:val="00B11C3F"/>
    <w:rsid w:val="00B1524A"/>
    <w:rsid w:val="00B1559E"/>
    <w:rsid w:val="00B15792"/>
    <w:rsid w:val="00B20C0A"/>
    <w:rsid w:val="00B214F6"/>
    <w:rsid w:val="00B21F61"/>
    <w:rsid w:val="00B240D1"/>
    <w:rsid w:val="00B2426E"/>
    <w:rsid w:val="00B254E2"/>
    <w:rsid w:val="00B26095"/>
    <w:rsid w:val="00B26806"/>
    <w:rsid w:val="00B30130"/>
    <w:rsid w:val="00B35621"/>
    <w:rsid w:val="00B36C6F"/>
    <w:rsid w:val="00B37F0A"/>
    <w:rsid w:val="00B413F2"/>
    <w:rsid w:val="00B4402A"/>
    <w:rsid w:val="00B45012"/>
    <w:rsid w:val="00B451A7"/>
    <w:rsid w:val="00B45295"/>
    <w:rsid w:val="00B456F6"/>
    <w:rsid w:val="00B46D75"/>
    <w:rsid w:val="00B51FF2"/>
    <w:rsid w:val="00B53AB6"/>
    <w:rsid w:val="00B541CD"/>
    <w:rsid w:val="00B622EC"/>
    <w:rsid w:val="00B643F4"/>
    <w:rsid w:val="00B64D9C"/>
    <w:rsid w:val="00B67084"/>
    <w:rsid w:val="00B701EC"/>
    <w:rsid w:val="00B702EC"/>
    <w:rsid w:val="00B72B33"/>
    <w:rsid w:val="00B7355A"/>
    <w:rsid w:val="00B74A54"/>
    <w:rsid w:val="00B755E3"/>
    <w:rsid w:val="00B75800"/>
    <w:rsid w:val="00B84E22"/>
    <w:rsid w:val="00B85B5D"/>
    <w:rsid w:val="00B930BC"/>
    <w:rsid w:val="00B95968"/>
    <w:rsid w:val="00B963AB"/>
    <w:rsid w:val="00B96D9B"/>
    <w:rsid w:val="00BA139B"/>
    <w:rsid w:val="00BA2133"/>
    <w:rsid w:val="00BA308E"/>
    <w:rsid w:val="00BA373B"/>
    <w:rsid w:val="00BA3FEA"/>
    <w:rsid w:val="00BA4402"/>
    <w:rsid w:val="00BA49E9"/>
    <w:rsid w:val="00BA56B6"/>
    <w:rsid w:val="00BA5CDE"/>
    <w:rsid w:val="00BB05E0"/>
    <w:rsid w:val="00BB1B03"/>
    <w:rsid w:val="00BB5C3A"/>
    <w:rsid w:val="00BB5FBC"/>
    <w:rsid w:val="00BB683E"/>
    <w:rsid w:val="00BB6BA1"/>
    <w:rsid w:val="00BB6E4E"/>
    <w:rsid w:val="00BB77DA"/>
    <w:rsid w:val="00BC09DB"/>
    <w:rsid w:val="00BC5BA5"/>
    <w:rsid w:val="00BC5D99"/>
    <w:rsid w:val="00BD0814"/>
    <w:rsid w:val="00BD2389"/>
    <w:rsid w:val="00BD283E"/>
    <w:rsid w:val="00BD4557"/>
    <w:rsid w:val="00BD550B"/>
    <w:rsid w:val="00BE1955"/>
    <w:rsid w:val="00BE1F3B"/>
    <w:rsid w:val="00BE1FAC"/>
    <w:rsid w:val="00BE352F"/>
    <w:rsid w:val="00BE7BD7"/>
    <w:rsid w:val="00BF0373"/>
    <w:rsid w:val="00BF10B3"/>
    <w:rsid w:val="00BF245B"/>
    <w:rsid w:val="00BF3781"/>
    <w:rsid w:val="00BF4280"/>
    <w:rsid w:val="00BF6614"/>
    <w:rsid w:val="00C02170"/>
    <w:rsid w:val="00C07369"/>
    <w:rsid w:val="00C07918"/>
    <w:rsid w:val="00C1205A"/>
    <w:rsid w:val="00C135BD"/>
    <w:rsid w:val="00C14C3E"/>
    <w:rsid w:val="00C15842"/>
    <w:rsid w:val="00C177E5"/>
    <w:rsid w:val="00C177F5"/>
    <w:rsid w:val="00C17A74"/>
    <w:rsid w:val="00C20C98"/>
    <w:rsid w:val="00C22C5B"/>
    <w:rsid w:val="00C23E49"/>
    <w:rsid w:val="00C2510A"/>
    <w:rsid w:val="00C25392"/>
    <w:rsid w:val="00C25D0A"/>
    <w:rsid w:val="00C26D2D"/>
    <w:rsid w:val="00C327ED"/>
    <w:rsid w:val="00C33B4E"/>
    <w:rsid w:val="00C34313"/>
    <w:rsid w:val="00C348C3"/>
    <w:rsid w:val="00C349DD"/>
    <w:rsid w:val="00C40D41"/>
    <w:rsid w:val="00C414A7"/>
    <w:rsid w:val="00C41CEB"/>
    <w:rsid w:val="00C43B18"/>
    <w:rsid w:val="00C45921"/>
    <w:rsid w:val="00C459FE"/>
    <w:rsid w:val="00C507E1"/>
    <w:rsid w:val="00C50B5F"/>
    <w:rsid w:val="00C515C7"/>
    <w:rsid w:val="00C5209B"/>
    <w:rsid w:val="00C528C2"/>
    <w:rsid w:val="00C531AC"/>
    <w:rsid w:val="00C537E1"/>
    <w:rsid w:val="00C547E3"/>
    <w:rsid w:val="00C556C7"/>
    <w:rsid w:val="00C558C6"/>
    <w:rsid w:val="00C56C9D"/>
    <w:rsid w:val="00C5771B"/>
    <w:rsid w:val="00C640F6"/>
    <w:rsid w:val="00C65B99"/>
    <w:rsid w:val="00C65D33"/>
    <w:rsid w:val="00C672FF"/>
    <w:rsid w:val="00C67361"/>
    <w:rsid w:val="00C67EA6"/>
    <w:rsid w:val="00C708F5"/>
    <w:rsid w:val="00C710C2"/>
    <w:rsid w:val="00C72166"/>
    <w:rsid w:val="00C749DE"/>
    <w:rsid w:val="00C756D6"/>
    <w:rsid w:val="00C80101"/>
    <w:rsid w:val="00C84178"/>
    <w:rsid w:val="00C85D6D"/>
    <w:rsid w:val="00C90189"/>
    <w:rsid w:val="00C9169A"/>
    <w:rsid w:val="00C91B4C"/>
    <w:rsid w:val="00C92FAA"/>
    <w:rsid w:val="00C93080"/>
    <w:rsid w:val="00C97B16"/>
    <w:rsid w:val="00CA06DC"/>
    <w:rsid w:val="00CA18D1"/>
    <w:rsid w:val="00CA4311"/>
    <w:rsid w:val="00CA6897"/>
    <w:rsid w:val="00CA6F44"/>
    <w:rsid w:val="00CA7F2A"/>
    <w:rsid w:val="00CB380D"/>
    <w:rsid w:val="00CB3940"/>
    <w:rsid w:val="00CB6DA3"/>
    <w:rsid w:val="00CB789A"/>
    <w:rsid w:val="00CB7C44"/>
    <w:rsid w:val="00CB7CB8"/>
    <w:rsid w:val="00CC21C8"/>
    <w:rsid w:val="00CC582E"/>
    <w:rsid w:val="00CC7E6D"/>
    <w:rsid w:val="00CD151C"/>
    <w:rsid w:val="00CD2A78"/>
    <w:rsid w:val="00CD4902"/>
    <w:rsid w:val="00CD5A70"/>
    <w:rsid w:val="00CD680A"/>
    <w:rsid w:val="00CD78B7"/>
    <w:rsid w:val="00CE7030"/>
    <w:rsid w:val="00CE7C4F"/>
    <w:rsid w:val="00CF12A5"/>
    <w:rsid w:val="00CF1510"/>
    <w:rsid w:val="00CF221D"/>
    <w:rsid w:val="00CF5110"/>
    <w:rsid w:val="00CF655D"/>
    <w:rsid w:val="00CF67D8"/>
    <w:rsid w:val="00D01DFD"/>
    <w:rsid w:val="00D03455"/>
    <w:rsid w:val="00D03B94"/>
    <w:rsid w:val="00D05250"/>
    <w:rsid w:val="00D0555C"/>
    <w:rsid w:val="00D062D8"/>
    <w:rsid w:val="00D070CD"/>
    <w:rsid w:val="00D074B9"/>
    <w:rsid w:val="00D11AD0"/>
    <w:rsid w:val="00D13308"/>
    <w:rsid w:val="00D13BFD"/>
    <w:rsid w:val="00D13F06"/>
    <w:rsid w:val="00D1442E"/>
    <w:rsid w:val="00D14F82"/>
    <w:rsid w:val="00D154AA"/>
    <w:rsid w:val="00D215BE"/>
    <w:rsid w:val="00D21CB2"/>
    <w:rsid w:val="00D223AD"/>
    <w:rsid w:val="00D243DE"/>
    <w:rsid w:val="00D24F54"/>
    <w:rsid w:val="00D27339"/>
    <w:rsid w:val="00D30ACC"/>
    <w:rsid w:val="00D32474"/>
    <w:rsid w:val="00D32CF4"/>
    <w:rsid w:val="00D352AA"/>
    <w:rsid w:val="00D35F6B"/>
    <w:rsid w:val="00D360E3"/>
    <w:rsid w:val="00D37608"/>
    <w:rsid w:val="00D37F5C"/>
    <w:rsid w:val="00D41A75"/>
    <w:rsid w:val="00D42475"/>
    <w:rsid w:val="00D44670"/>
    <w:rsid w:val="00D46457"/>
    <w:rsid w:val="00D4708E"/>
    <w:rsid w:val="00D47A82"/>
    <w:rsid w:val="00D52858"/>
    <w:rsid w:val="00D53332"/>
    <w:rsid w:val="00D53BA0"/>
    <w:rsid w:val="00D57124"/>
    <w:rsid w:val="00D608CE"/>
    <w:rsid w:val="00D61FE2"/>
    <w:rsid w:val="00D6280C"/>
    <w:rsid w:val="00D62EC8"/>
    <w:rsid w:val="00D64C96"/>
    <w:rsid w:val="00D66138"/>
    <w:rsid w:val="00D70694"/>
    <w:rsid w:val="00D708B3"/>
    <w:rsid w:val="00D71995"/>
    <w:rsid w:val="00D7517A"/>
    <w:rsid w:val="00D75294"/>
    <w:rsid w:val="00D77A0F"/>
    <w:rsid w:val="00D80C0E"/>
    <w:rsid w:val="00D82065"/>
    <w:rsid w:val="00D82C35"/>
    <w:rsid w:val="00D82DAC"/>
    <w:rsid w:val="00D831D6"/>
    <w:rsid w:val="00D83D7B"/>
    <w:rsid w:val="00D84157"/>
    <w:rsid w:val="00D87522"/>
    <w:rsid w:val="00D87689"/>
    <w:rsid w:val="00D90388"/>
    <w:rsid w:val="00D914EA"/>
    <w:rsid w:val="00D91FBB"/>
    <w:rsid w:val="00D9218C"/>
    <w:rsid w:val="00D94914"/>
    <w:rsid w:val="00D971F3"/>
    <w:rsid w:val="00D97870"/>
    <w:rsid w:val="00DA115C"/>
    <w:rsid w:val="00DB0ED7"/>
    <w:rsid w:val="00DB1342"/>
    <w:rsid w:val="00DB1A16"/>
    <w:rsid w:val="00DB5AB6"/>
    <w:rsid w:val="00DB6374"/>
    <w:rsid w:val="00DB66E3"/>
    <w:rsid w:val="00DC0907"/>
    <w:rsid w:val="00DC268B"/>
    <w:rsid w:val="00DC5228"/>
    <w:rsid w:val="00DC5608"/>
    <w:rsid w:val="00DC5C11"/>
    <w:rsid w:val="00DD0FEF"/>
    <w:rsid w:val="00DD23A8"/>
    <w:rsid w:val="00DD25CA"/>
    <w:rsid w:val="00DD3A5F"/>
    <w:rsid w:val="00DD44B8"/>
    <w:rsid w:val="00DD50F4"/>
    <w:rsid w:val="00DD54A3"/>
    <w:rsid w:val="00DD6040"/>
    <w:rsid w:val="00DD64D7"/>
    <w:rsid w:val="00DE0220"/>
    <w:rsid w:val="00DE0919"/>
    <w:rsid w:val="00DE1082"/>
    <w:rsid w:val="00DE2A4D"/>
    <w:rsid w:val="00DE4410"/>
    <w:rsid w:val="00DE505F"/>
    <w:rsid w:val="00DE6E26"/>
    <w:rsid w:val="00DE7704"/>
    <w:rsid w:val="00DE7C01"/>
    <w:rsid w:val="00DF0DE6"/>
    <w:rsid w:val="00DF0E91"/>
    <w:rsid w:val="00DF55ED"/>
    <w:rsid w:val="00DF669D"/>
    <w:rsid w:val="00DF6CF4"/>
    <w:rsid w:val="00DF79A7"/>
    <w:rsid w:val="00DF7F36"/>
    <w:rsid w:val="00E007C1"/>
    <w:rsid w:val="00E04536"/>
    <w:rsid w:val="00E05C66"/>
    <w:rsid w:val="00E06C66"/>
    <w:rsid w:val="00E10BBB"/>
    <w:rsid w:val="00E10D66"/>
    <w:rsid w:val="00E118FF"/>
    <w:rsid w:val="00E12F41"/>
    <w:rsid w:val="00E14CEA"/>
    <w:rsid w:val="00E15660"/>
    <w:rsid w:val="00E162C8"/>
    <w:rsid w:val="00E164CA"/>
    <w:rsid w:val="00E206CC"/>
    <w:rsid w:val="00E216D3"/>
    <w:rsid w:val="00E22CB1"/>
    <w:rsid w:val="00E232E4"/>
    <w:rsid w:val="00E23BD8"/>
    <w:rsid w:val="00E244B5"/>
    <w:rsid w:val="00E25853"/>
    <w:rsid w:val="00E26DAF"/>
    <w:rsid w:val="00E26F40"/>
    <w:rsid w:val="00E336D6"/>
    <w:rsid w:val="00E34B2D"/>
    <w:rsid w:val="00E41CB7"/>
    <w:rsid w:val="00E42514"/>
    <w:rsid w:val="00E42ABF"/>
    <w:rsid w:val="00E4382A"/>
    <w:rsid w:val="00E4460B"/>
    <w:rsid w:val="00E4512A"/>
    <w:rsid w:val="00E45AB1"/>
    <w:rsid w:val="00E468DA"/>
    <w:rsid w:val="00E50663"/>
    <w:rsid w:val="00E51D09"/>
    <w:rsid w:val="00E540CF"/>
    <w:rsid w:val="00E57439"/>
    <w:rsid w:val="00E6006D"/>
    <w:rsid w:val="00E64E82"/>
    <w:rsid w:val="00E656F1"/>
    <w:rsid w:val="00E66580"/>
    <w:rsid w:val="00E66BC3"/>
    <w:rsid w:val="00E74A52"/>
    <w:rsid w:val="00E76031"/>
    <w:rsid w:val="00E818BB"/>
    <w:rsid w:val="00E8384B"/>
    <w:rsid w:val="00E84CDD"/>
    <w:rsid w:val="00E84CE5"/>
    <w:rsid w:val="00E85492"/>
    <w:rsid w:val="00E867E8"/>
    <w:rsid w:val="00E90868"/>
    <w:rsid w:val="00E9158B"/>
    <w:rsid w:val="00E928BC"/>
    <w:rsid w:val="00E951C1"/>
    <w:rsid w:val="00E9783F"/>
    <w:rsid w:val="00EA325D"/>
    <w:rsid w:val="00EA3503"/>
    <w:rsid w:val="00EA352E"/>
    <w:rsid w:val="00EB085F"/>
    <w:rsid w:val="00EB2688"/>
    <w:rsid w:val="00EB3AE3"/>
    <w:rsid w:val="00EB78F3"/>
    <w:rsid w:val="00EC32AD"/>
    <w:rsid w:val="00EC5E44"/>
    <w:rsid w:val="00EC6D56"/>
    <w:rsid w:val="00EC72E4"/>
    <w:rsid w:val="00EC79EB"/>
    <w:rsid w:val="00ED04CF"/>
    <w:rsid w:val="00ED6CB3"/>
    <w:rsid w:val="00ED6DB7"/>
    <w:rsid w:val="00ED72F1"/>
    <w:rsid w:val="00EE1454"/>
    <w:rsid w:val="00EE2F95"/>
    <w:rsid w:val="00EE726C"/>
    <w:rsid w:val="00EE7908"/>
    <w:rsid w:val="00EF2119"/>
    <w:rsid w:val="00EF2CDD"/>
    <w:rsid w:val="00EF38F8"/>
    <w:rsid w:val="00EF46FD"/>
    <w:rsid w:val="00EF62F5"/>
    <w:rsid w:val="00F00A5A"/>
    <w:rsid w:val="00F07F26"/>
    <w:rsid w:val="00F07FE1"/>
    <w:rsid w:val="00F1037A"/>
    <w:rsid w:val="00F1055E"/>
    <w:rsid w:val="00F10A47"/>
    <w:rsid w:val="00F11BC9"/>
    <w:rsid w:val="00F12C12"/>
    <w:rsid w:val="00F1507F"/>
    <w:rsid w:val="00F15A3D"/>
    <w:rsid w:val="00F15EFB"/>
    <w:rsid w:val="00F1604D"/>
    <w:rsid w:val="00F160D9"/>
    <w:rsid w:val="00F16A1D"/>
    <w:rsid w:val="00F17D75"/>
    <w:rsid w:val="00F20BBE"/>
    <w:rsid w:val="00F24954"/>
    <w:rsid w:val="00F26897"/>
    <w:rsid w:val="00F31F90"/>
    <w:rsid w:val="00F325F4"/>
    <w:rsid w:val="00F34376"/>
    <w:rsid w:val="00F35964"/>
    <w:rsid w:val="00F363A2"/>
    <w:rsid w:val="00F37F0F"/>
    <w:rsid w:val="00F443E8"/>
    <w:rsid w:val="00F44D07"/>
    <w:rsid w:val="00F47503"/>
    <w:rsid w:val="00F50BD1"/>
    <w:rsid w:val="00F51911"/>
    <w:rsid w:val="00F52D3D"/>
    <w:rsid w:val="00F54F4F"/>
    <w:rsid w:val="00F55C95"/>
    <w:rsid w:val="00F600DA"/>
    <w:rsid w:val="00F602E6"/>
    <w:rsid w:val="00F607B4"/>
    <w:rsid w:val="00F631D1"/>
    <w:rsid w:val="00F64DE8"/>
    <w:rsid w:val="00F66576"/>
    <w:rsid w:val="00F665EC"/>
    <w:rsid w:val="00F66799"/>
    <w:rsid w:val="00F67829"/>
    <w:rsid w:val="00F730A0"/>
    <w:rsid w:val="00F740C4"/>
    <w:rsid w:val="00F74F33"/>
    <w:rsid w:val="00F7598D"/>
    <w:rsid w:val="00F764DD"/>
    <w:rsid w:val="00F8061C"/>
    <w:rsid w:val="00F83D4A"/>
    <w:rsid w:val="00F86D20"/>
    <w:rsid w:val="00F915DD"/>
    <w:rsid w:val="00F91F2C"/>
    <w:rsid w:val="00F93510"/>
    <w:rsid w:val="00F94089"/>
    <w:rsid w:val="00F9488B"/>
    <w:rsid w:val="00F9498A"/>
    <w:rsid w:val="00F9606C"/>
    <w:rsid w:val="00F969D3"/>
    <w:rsid w:val="00FA03BB"/>
    <w:rsid w:val="00FA0F4E"/>
    <w:rsid w:val="00FA1729"/>
    <w:rsid w:val="00FA2EFF"/>
    <w:rsid w:val="00FA6B8D"/>
    <w:rsid w:val="00FB289A"/>
    <w:rsid w:val="00FB464C"/>
    <w:rsid w:val="00FB49E1"/>
    <w:rsid w:val="00FB6230"/>
    <w:rsid w:val="00FB7171"/>
    <w:rsid w:val="00FC0E3B"/>
    <w:rsid w:val="00FC127A"/>
    <w:rsid w:val="00FC236E"/>
    <w:rsid w:val="00FC5F90"/>
    <w:rsid w:val="00FC6F5C"/>
    <w:rsid w:val="00FC7F0C"/>
    <w:rsid w:val="00FD0DD8"/>
    <w:rsid w:val="00FD6EA0"/>
    <w:rsid w:val="00FE0618"/>
    <w:rsid w:val="00FE09F7"/>
    <w:rsid w:val="00FE2CE2"/>
    <w:rsid w:val="00FE37B8"/>
    <w:rsid w:val="00FE41B7"/>
    <w:rsid w:val="00FE448E"/>
    <w:rsid w:val="00FE6632"/>
    <w:rsid w:val="00FE6D65"/>
    <w:rsid w:val="00FE7189"/>
    <w:rsid w:val="00FF020A"/>
    <w:rsid w:val="00FF0CE1"/>
    <w:rsid w:val="00FF1F4B"/>
    <w:rsid w:val="00FF2853"/>
    <w:rsid w:val="00FF4206"/>
    <w:rsid w:val="00FF43AA"/>
    <w:rsid w:val="00FF5A14"/>
    <w:rsid w:val="00FF5EF0"/>
    <w:rsid w:val="00FF6E71"/>
    <w:rsid w:val="0CBEE443"/>
    <w:rsid w:val="696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3F1DA"/>
  <w15:docId w15:val="{F4B75771-8EEB-4C90-BE3C-98F18B83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C9018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271C1"/>
    <w:pPr>
      <w:keepNext/>
      <w:numPr>
        <w:numId w:val="3"/>
      </w:numPr>
      <w:tabs>
        <w:tab w:val="left" w:pos="720"/>
      </w:tabs>
      <w:outlineLvl w:val="0"/>
    </w:pPr>
    <w:rPr>
      <w:rFonts w:ascii="Arial Bold" w:hAnsi="Arial Bold" w:cs="Arial"/>
      <w:b/>
      <w:bCs/>
      <w:caps/>
      <w:kern w:val="32"/>
      <w:sz w:val="24"/>
      <w:szCs w:val="28"/>
    </w:rPr>
  </w:style>
  <w:style w:type="paragraph" w:styleId="Heading2">
    <w:name w:val="heading 2"/>
    <w:basedOn w:val="Normal"/>
    <w:next w:val="Normal"/>
    <w:qFormat/>
    <w:rsid w:val="00E818BB"/>
    <w:pPr>
      <w:keepNext/>
      <w:numPr>
        <w:ilvl w:val="1"/>
        <w:numId w:val="3"/>
      </w:numPr>
      <w:outlineLvl w:val="1"/>
    </w:pPr>
    <w:rPr>
      <w:rFonts w:ascii="Arial Bold" w:hAnsi="Arial Bold" w:cs="Arial"/>
      <w:b/>
      <w:bCs/>
      <w:iCs/>
      <w:caps/>
    </w:rPr>
  </w:style>
  <w:style w:type="paragraph" w:styleId="Heading3">
    <w:name w:val="heading 3"/>
    <w:basedOn w:val="Normal"/>
    <w:next w:val="Normal"/>
    <w:qFormat/>
    <w:rsid w:val="00780EB1"/>
    <w:pPr>
      <w:keepNext/>
      <w:numPr>
        <w:ilvl w:val="2"/>
        <w:numId w:val="3"/>
      </w:numPr>
      <w:outlineLvl w:val="2"/>
    </w:pPr>
    <w:rPr>
      <w:rFonts w:ascii="Arial Bold" w:hAnsi="Arial Bold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780EB1"/>
    <w:pPr>
      <w:keepNext/>
      <w:numPr>
        <w:ilvl w:val="3"/>
        <w:numId w:val="3"/>
      </w:numPr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rsid w:val="00780EB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80EB1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80EB1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780EB1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780EB1"/>
    <w:pPr>
      <w:numPr>
        <w:numId w:val="4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215BE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D528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D604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507E1"/>
    <w:pPr>
      <w:tabs>
        <w:tab w:val="left" w:pos="720"/>
        <w:tab w:val="right" w:leader="dot" w:pos="10710"/>
      </w:tabs>
      <w:spacing w:before="120"/>
      <w:ind w:left="720" w:hanging="72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063401"/>
    <w:pPr>
      <w:tabs>
        <w:tab w:val="left" w:pos="1440"/>
        <w:tab w:val="right" w:leader="dot" w:pos="10710"/>
      </w:tabs>
    </w:pPr>
    <w:rPr>
      <w:noProof/>
      <w:szCs w:val="22"/>
    </w:rPr>
  </w:style>
  <w:style w:type="paragraph" w:customStyle="1" w:styleId="APPENDIX">
    <w:name w:val="APPENDIX"/>
    <w:basedOn w:val="Normal"/>
    <w:next w:val="Normal"/>
    <w:uiPriority w:val="97"/>
    <w:qFormat/>
    <w:rsid w:val="0075335A"/>
    <w:pPr>
      <w:numPr>
        <w:numId w:val="2"/>
      </w:numPr>
    </w:pPr>
    <w:rPr>
      <w:b/>
      <w:sz w:val="24"/>
    </w:rPr>
  </w:style>
  <w:style w:type="paragraph" w:styleId="BalloonText">
    <w:name w:val="Balloon Text"/>
    <w:basedOn w:val="Normal"/>
    <w:semiHidden/>
    <w:rsid w:val="00D52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528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2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50D5"/>
    <w:rPr>
      <w:rFonts w:ascii="Arial" w:hAnsi="Arial"/>
    </w:rPr>
  </w:style>
  <w:style w:type="paragraph" w:styleId="CommentSubject">
    <w:name w:val="annotation subject"/>
    <w:basedOn w:val="CommentText"/>
    <w:next w:val="CommentText"/>
    <w:semiHidden/>
    <w:rsid w:val="00D52858"/>
    <w:rPr>
      <w:b/>
      <w:bCs/>
    </w:rPr>
  </w:style>
  <w:style w:type="paragraph" w:customStyle="1" w:styleId="Style18ptCentered">
    <w:name w:val="Style 18 pt Centered"/>
    <w:basedOn w:val="Normal"/>
    <w:link w:val="Style18ptCenteredChar"/>
    <w:semiHidden/>
    <w:unhideWhenUsed/>
    <w:rsid w:val="009214D6"/>
    <w:pPr>
      <w:jc w:val="center"/>
    </w:pPr>
    <w:rPr>
      <w:sz w:val="36"/>
      <w:szCs w:val="20"/>
    </w:rPr>
  </w:style>
  <w:style w:type="table" w:styleId="TableGrid">
    <w:name w:val="Table Grid"/>
    <w:basedOn w:val="TableNormal"/>
    <w:rsid w:val="00FF43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D62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2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7ED2"/>
    <w:rPr>
      <w:color w:val="808080"/>
    </w:rPr>
  </w:style>
  <w:style w:type="paragraph" w:customStyle="1" w:styleId="TOC22">
    <w:name w:val="TOC 22"/>
    <w:basedOn w:val="Normal"/>
    <w:next w:val="Normal"/>
    <w:autoRedefine/>
    <w:semiHidden/>
    <w:rsid w:val="00C507E1"/>
    <w:pPr>
      <w:tabs>
        <w:tab w:val="left" w:pos="720"/>
        <w:tab w:val="left" w:pos="1440"/>
        <w:tab w:val="left" w:pos="2160"/>
      </w:tabs>
      <w:spacing w:line="269" w:lineRule="auto"/>
      <w:ind w:left="720" w:hanging="720"/>
    </w:pPr>
    <w:rPr>
      <w:noProof/>
      <w:szCs w:val="22"/>
    </w:rPr>
  </w:style>
  <w:style w:type="paragraph" w:customStyle="1" w:styleId="TOC21">
    <w:name w:val="TOC 21"/>
    <w:basedOn w:val="Normal"/>
    <w:next w:val="Normal"/>
    <w:autoRedefine/>
    <w:semiHidden/>
    <w:rsid w:val="00E12F41"/>
    <w:pPr>
      <w:keepLines/>
      <w:spacing w:before="240" w:line="276" w:lineRule="auto"/>
      <w:ind w:left="1440" w:hanging="720"/>
    </w:pPr>
    <w:rPr>
      <w:noProof/>
      <w:szCs w:val="22"/>
    </w:rPr>
  </w:style>
  <w:style w:type="paragraph" w:customStyle="1" w:styleId="Bulleted">
    <w:name w:val="Bulleted"/>
    <w:basedOn w:val="Normal"/>
    <w:semiHidden/>
    <w:rsid w:val="00007ED2"/>
    <w:pPr>
      <w:numPr>
        <w:ilvl w:val="1"/>
        <w:numId w:val="5"/>
      </w:numPr>
    </w:pPr>
    <w:rPr>
      <w:rFonts w:eastAsia="Batang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ED2"/>
    <w:pPr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4C428B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780EB1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780EB1"/>
    <w:rPr>
      <w:b/>
      <w:bCs/>
      <w:smallCaps/>
      <w:color w:val="C0504D" w:themeColor="accent2"/>
      <w:spacing w:val="5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6627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6627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6627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6627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6627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Bullet2">
    <w:name w:val="Bullet2"/>
    <w:basedOn w:val="Normal"/>
    <w:link w:val="Bullet2Char"/>
    <w:uiPriority w:val="35"/>
    <w:qFormat/>
    <w:rsid w:val="00DD6040"/>
    <w:pPr>
      <w:numPr>
        <w:numId w:val="6"/>
      </w:numPr>
      <w:ind w:firstLine="0"/>
    </w:pPr>
    <w:rPr>
      <w:rFonts w:cs="Arial"/>
    </w:rPr>
  </w:style>
  <w:style w:type="character" w:customStyle="1" w:styleId="Bullet2Char">
    <w:name w:val="Bullet2 Char"/>
    <w:basedOn w:val="DefaultParagraphFont"/>
    <w:link w:val="Bullet2"/>
    <w:uiPriority w:val="35"/>
    <w:rsid w:val="00DD6040"/>
    <w:rPr>
      <w:rFonts w:ascii="Arial" w:hAnsi="Arial" w:cs="Arial"/>
      <w:sz w:val="22"/>
      <w:szCs w:val="24"/>
    </w:rPr>
  </w:style>
  <w:style w:type="character" w:customStyle="1" w:styleId="FooterChar">
    <w:name w:val="Footer Char"/>
    <w:basedOn w:val="DefaultParagraphFont"/>
    <w:link w:val="Footer"/>
    <w:semiHidden/>
    <w:rsid w:val="00473C6B"/>
    <w:rPr>
      <w:rFonts w:ascii="Arial" w:hAnsi="Arial"/>
      <w:sz w:val="22"/>
      <w:szCs w:val="24"/>
    </w:rPr>
  </w:style>
  <w:style w:type="paragraph" w:customStyle="1" w:styleId="CoverPageItemName">
    <w:name w:val="Cover Page Item Name"/>
    <w:basedOn w:val="Normal"/>
    <w:semiHidden/>
    <w:unhideWhenUsed/>
    <w:rsid w:val="00210FE2"/>
    <w:pPr>
      <w:ind w:left="1800" w:right="-90"/>
    </w:pPr>
    <w:rPr>
      <w:szCs w:val="20"/>
    </w:rPr>
  </w:style>
  <w:style w:type="paragraph" w:customStyle="1" w:styleId="CoverPageItemResponse">
    <w:name w:val="Cover Page Item Response"/>
    <w:basedOn w:val="Normal"/>
    <w:semiHidden/>
    <w:unhideWhenUsed/>
    <w:rsid w:val="00210FE2"/>
    <w:pPr>
      <w:ind w:left="1800" w:right="-90"/>
    </w:pPr>
    <w:rPr>
      <w:szCs w:val="20"/>
    </w:rPr>
  </w:style>
  <w:style w:type="character" w:customStyle="1" w:styleId="Style18ptCenteredChar">
    <w:name w:val="Style 18 pt Centered Char"/>
    <w:basedOn w:val="DefaultParagraphFont"/>
    <w:link w:val="Style18ptCentered"/>
    <w:semiHidden/>
    <w:rsid w:val="00DE4410"/>
    <w:rPr>
      <w:rFonts w:ascii="Arial" w:hAnsi="Arial"/>
      <w:sz w:val="36"/>
    </w:rPr>
  </w:style>
  <w:style w:type="paragraph" w:customStyle="1" w:styleId="GlanceBullet1">
    <w:name w:val="GlanceBullet1"/>
    <w:basedOn w:val="Normal"/>
    <w:link w:val="GlanceBullet1Char"/>
    <w:semiHidden/>
    <w:qFormat/>
    <w:rsid w:val="00DD6040"/>
    <w:pPr>
      <w:numPr>
        <w:numId w:val="7"/>
      </w:numPr>
      <w:tabs>
        <w:tab w:val="clear" w:pos="720"/>
        <w:tab w:val="left" w:pos="270"/>
      </w:tabs>
      <w:spacing w:before="60" w:after="60"/>
      <w:ind w:left="0" w:firstLine="0"/>
    </w:pPr>
    <w:rPr>
      <w:rFonts w:cs="Arial"/>
      <w:i/>
      <w:sz w:val="20"/>
      <w:szCs w:val="20"/>
    </w:rPr>
  </w:style>
  <w:style w:type="character" w:customStyle="1" w:styleId="GlanceBullet1Char">
    <w:name w:val="GlanceBullet1 Char"/>
    <w:basedOn w:val="DefaultParagraphFont"/>
    <w:link w:val="GlanceBullet1"/>
    <w:semiHidden/>
    <w:rsid w:val="00DD6040"/>
    <w:rPr>
      <w:rFonts w:ascii="Arial" w:hAnsi="Arial" w:cs="Arial"/>
      <w:i/>
    </w:rPr>
  </w:style>
  <w:style w:type="paragraph" w:customStyle="1" w:styleId="Table">
    <w:name w:val="Table"/>
    <w:basedOn w:val="Normal"/>
    <w:semiHidden/>
    <w:rsid w:val="00D70694"/>
    <w:pPr>
      <w:keepNext/>
      <w:keepLines/>
      <w:spacing w:before="60" w:after="60"/>
    </w:pPr>
    <w:rPr>
      <w:sz w:val="20"/>
    </w:rPr>
  </w:style>
  <w:style w:type="paragraph" w:styleId="BodyText">
    <w:name w:val="Body Text"/>
    <w:basedOn w:val="Normal"/>
    <w:link w:val="BodyTextChar"/>
    <w:rsid w:val="00DD6040"/>
    <w:pPr>
      <w:tabs>
        <w:tab w:val="left" w:pos="720"/>
        <w:tab w:val="decimal" w:leader="dot" w:pos="6282"/>
      </w:tabs>
    </w:pPr>
    <w:rPr>
      <w:szCs w:val="20"/>
      <w:shd w:val="clear" w:color="FF00FF" w:fill="auto"/>
    </w:rPr>
  </w:style>
  <w:style w:type="character" w:customStyle="1" w:styleId="BodyTextChar">
    <w:name w:val="Body Text Char"/>
    <w:basedOn w:val="DefaultParagraphFont"/>
    <w:link w:val="BodyText"/>
    <w:rsid w:val="00DD6040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5A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5A62"/>
    <w:rPr>
      <w:rFonts w:ascii="Arial" w:hAnsi="Arial"/>
      <w:sz w:val="22"/>
      <w:szCs w:val="24"/>
    </w:rPr>
  </w:style>
  <w:style w:type="paragraph" w:customStyle="1" w:styleId="BulletPM">
    <w:name w:val="BulletPM"/>
    <w:basedOn w:val="Normal"/>
    <w:link w:val="BulletPMChar"/>
    <w:semiHidden/>
    <w:qFormat/>
    <w:rsid w:val="00DD6040"/>
    <w:pPr>
      <w:ind w:left="1440" w:hanging="360"/>
    </w:pPr>
    <w:rPr>
      <w:rFonts w:cs="Arial"/>
    </w:rPr>
  </w:style>
  <w:style w:type="character" w:customStyle="1" w:styleId="BulletPMChar">
    <w:name w:val="BulletPM Char"/>
    <w:basedOn w:val="DefaultParagraphFont"/>
    <w:link w:val="BulletPM"/>
    <w:semiHidden/>
    <w:rsid w:val="00DD6040"/>
    <w:rPr>
      <w:rFonts w:ascii="Arial" w:hAnsi="Arial" w:cs="Arial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4AE7"/>
    <w:rPr>
      <w:rFonts w:ascii="Calibri" w:eastAsiaTheme="minorHAns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4AE7"/>
    <w:rPr>
      <w:rFonts w:ascii="Calibri" w:eastAsiaTheme="minorHAnsi" w:hAnsi="Calibri" w:cs="Calibri"/>
      <w:sz w:val="22"/>
      <w:szCs w:val="22"/>
    </w:rPr>
  </w:style>
  <w:style w:type="paragraph" w:customStyle="1" w:styleId="Textboxbullet-ExecutiveSummary">
    <w:name w:val="Textboxbullet - Executive Summary"/>
    <w:basedOn w:val="Normal"/>
    <w:link w:val="Textboxbullet-ExecutiveSummaryChar"/>
    <w:semiHidden/>
    <w:qFormat/>
    <w:rsid w:val="00DD6040"/>
    <w:pPr>
      <w:numPr>
        <w:numId w:val="8"/>
      </w:numPr>
      <w:spacing w:before="40" w:after="40"/>
    </w:pPr>
    <w:rPr>
      <w:rFonts w:cs="Arial"/>
      <w:i/>
      <w:sz w:val="20"/>
      <w:szCs w:val="20"/>
    </w:rPr>
  </w:style>
  <w:style w:type="character" w:customStyle="1" w:styleId="Textboxbullet-ExecutiveSummaryChar">
    <w:name w:val="Textboxbullet - Executive Summary Char"/>
    <w:basedOn w:val="DefaultParagraphFont"/>
    <w:link w:val="Textboxbullet-ExecutiveSummary"/>
    <w:semiHidden/>
    <w:rsid w:val="00DD6040"/>
    <w:rPr>
      <w:rFonts w:ascii="Arial" w:hAnsi="Arial" w:cs="Arial"/>
      <w:i/>
    </w:rPr>
  </w:style>
  <w:style w:type="paragraph" w:styleId="TOC3">
    <w:name w:val="toc 3"/>
    <w:basedOn w:val="Normal"/>
    <w:next w:val="Normal"/>
    <w:autoRedefine/>
    <w:uiPriority w:val="39"/>
    <w:unhideWhenUsed/>
    <w:rsid w:val="00063401"/>
    <w:pPr>
      <w:tabs>
        <w:tab w:val="left" w:pos="1440"/>
        <w:tab w:val="right" w:leader="dot" w:pos="10700"/>
      </w:tabs>
      <w:spacing w:after="100"/>
    </w:pPr>
  </w:style>
  <w:style w:type="paragraph" w:styleId="ListParagraph">
    <w:name w:val="List Paragraph"/>
    <w:basedOn w:val="Normal"/>
    <w:uiPriority w:val="34"/>
    <w:qFormat/>
    <w:rsid w:val="00C41CEB"/>
    <w:pPr>
      <w:contextualSpacing/>
    </w:pPr>
  </w:style>
  <w:style w:type="paragraph" w:customStyle="1" w:styleId="Default">
    <w:name w:val="Default"/>
    <w:rsid w:val="006570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A3681"/>
    <w:pPr>
      <w:ind w:left="1584" w:hanging="720"/>
    </w:pPr>
    <w:rPr>
      <w:rFonts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3681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54F4F"/>
    <w:pPr>
      <w:spacing w:line="269" w:lineRule="auto"/>
      <w:ind w:left="1267" w:hanging="54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4F4F"/>
    <w:rPr>
      <w:rFonts w:ascii="Arial" w:hAnsi="Arial"/>
      <w:sz w:val="22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54F4F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54F4F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10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49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1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59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2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8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21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png@01D8C9C0.2ADBA09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celsiusenergy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D450B5ADAC4C5AAAEBCB52DF3C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1CDF-5F7D-4BDC-9C58-320D444D2D5F}"/>
      </w:docPartPr>
      <w:docPartBody>
        <w:p w:rsidR="00DB75CC" w:rsidRDefault="00121B41" w:rsidP="00121B41">
          <w:pPr>
            <w:pStyle w:val="98D450B5ADAC4C5AAAEBCB52DF3CFB202"/>
          </w:pPr>
          <w:r w:rsidRPr="007B255A">
            <w:rPr>
              <w:rStyle w:val="PlaceholderText"/>
            </w:rPr>
            <w:t>Choose an item.</w:t>
          </w:r>
        </w:p>
      </w:docPartBody>
    </w:docPart>
    <w:docPart>
      <w:docPartPr>
        <w:name w:val="FE21C646895D4E60A7C63F2755F4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9B72-106C-4D2A-9277-6856777A01D5}"/>
      </w:docPartPr>
      <w:docPartBody>
        <w:p w:rsidR="005C6712" w:rsidRDefault="00D9218C" w:rsidP="00D9218C">
          <w:pPr>
            <w:pStyle w:val="FE21C646895D4E60A7C63F2755F4325D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BF"/>
    <w:rsid w:val="00121B41"/>
    <w:rsid w:val="002C3D17"/>
    <w:rsid w:val="00390A7C"/>
    <w:rsid w:val="003F73BF"/>
    <w:rsid w:val="00450B65"/>
    <w:rsid w:val="004849BD"/>
    <w:rsid w:val="0058776B"/>
    <w:rsid w:val="005B5A64"/>
    <w:rsid w:val="005C6712"/>
    <w:rsid w:val="0067710C"/>
    <w:rsid w:val="00A04EB9"/>
    <w:rsid w:val="00CF4310"/>
    <w:rsid w:val="00D54301"/>
    <w:rsid w:val="00D7246C"/>
    <w:rsid w:val="00D80396"/>
    <w:rsid w:val="00D9218C"/>
    <w:rsid w:val="00D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18C"/>
  </w:style>
  <w:style w:type="paragraph" w:customStyle="1" w:styleId="98D450B5ADAC4C5AAAEBCB52DF3CFB202">
    <w:name w:val="98D450B5ADAC4C5AAAEBCB52DF3CFB202"/>
    <w:rsid w:val="00121B4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21C646895D4E60A7C63F2755F4325D">
    <w:name w:val="FE21C646895D4E60A7C63F2755F4325D"/>
    <w:rsid w:val="00D92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32676B2A2E41945FFA70CA553278" ma:contentTypeVersion="17" ma:contentTypeDescription="Create a new document." ma:contentTypeScope="" ma:versionID="a67d5f534cda85df8bc02a8d645c1028">
  <xsd:schema xmlns:xsd="http://www.w3.org/2001/XMLSchema" xmlns:xs="http://www.w3.org/2001/XMLSchema" xmlns:p="http://schemas.microsoft.com/office/2006/metadata/properties" xmlns:ns2="a45b812d-63dc-4126-be17-ad282abf88e5" xmlns:ns3="9d24f0dc-9e33-4378-98a4-d926e28019ed" xmlns:ns4="3bfd3c9f-55b4-4322-bb50-41a89459c9a3" targetNamespace="http://schemas.microsoft.com/office/2006/metadata/properties" ma:root="true" ma:fieldsID="39b0ad376063d7277e9bc048ef516be2" ns2:_="" ns3:_="" ns4:_="">
    <xsd:import namespace="a45b812d-63dc-4126-be17-ad282abf88e5"/>
    <xsd:import namespace="9d24f0dc-9e33-4378-98a4-d926e28019ed"/>
    <xsd:import namespace="3bfd3c9f-55b4-4322-bb50-41a89459c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b812d-63dc-4126-be17-ad282abf8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b6ec6bc-766d-4884-930b-9717138bd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f0dc-9e33-4378-98a4-d926e2801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d3c9f-55b4-4322-bb50-41a89459c9a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8045896-a839-44fc-b873-2b6781ab81b1}" ma:internalName="TaxCatchAll" ma:showField="CatchAllData" ma:web="9d24f0dc-9e33-4378-98a4-d926e2801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a45b812d-63dc-4126-be17-ad282abf88e5">
      <Terms xmlns="http://schemas.microsoft.com/office/infopath/2007/PartnerControls"/>
    </lcf76f155ced4ddcb4097134ff3c332f>
    <TaxCatchAll xmlns="3bfd3c9f-55b4-4322-bb50-41a89459c9a3" xsi:nil="true"/>
    <_Flow_SignoffStatus xmlns="a45b812d-63dc-4126-be17-ad282abf88e5" xsi:nil="true"/>
  </documentManagement>
</p:properties>
</file>

<file path=customXml/itemProps1.xml><?xml version="1.0" encoding="utf-8"?>
<ds:datastoreItem xmlns:ds="http://schemas.openxmlformats.org/officeDocument/2006/customXml" ds:itemID="{4DA755BE-B61D-4F62-B447-AA27A5F1F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27850-2AA6-42AC-A3D3-058140681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b812d-63dc-4126-be17-ad282abf88e5"/>
    <ds:schemaRef ds:uri="9d24f0dc-9e33-4378-98a4-d926e28019ed"/>
    <ds:schemaRef ds:uri="3bfd3c9f-55b4-4322-bb50-41a89459c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5F71B-0168-44FC-97D0-1F146FCC1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7004C-E81C-4FF7-98C4-760F6C1581B2}">
  <ds:schemaRefs>
    <ds:schemaRef ds:uri="http://schemas.microsoft.com/office/2006/metadata/properties"/>
    <ds:schemaRef ds:uri="a45b812d-63dc-4126-be17-ad282abf88e5"/>
    <ds:schemaRef ds:uri="http://schemas.microsoft.com/office/infopath/2007/PartnerControls"/>
    <ds:schemaRef ds:uri="3bfd3c9f-55b4-4322-bb50-41a89459c9a3"/>
  </ds:schemaRefs>
</ds:datastoreItem>
</file>

<file path=docMetadata/LabelInfo.xml><?xml version="1.0" encoding="utf-8"?>
<clbl:labelList xmlns:clbl="http://schemas.microsoft.com/office/2020/mipLabelMetadata">
  <clbl:label id="{8bb759f6-5337-4dc5-b19b-e74b6da11f8f}" enabled="1" method="Standard" siteId="{41ff26dc-250f-4b13-8981-739be8610c2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Commercial Proposal - Firm</vt:lpstr>
    </vt:vector>
  </TitlesOfParts>
  <Company>NATCO Group Inc.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Commercial Proposal - Firm</dc:title>
  <dc:creator>Systems Administrator</dc:creator>
  <cp:lastModifiedBy>Emma Barsellotti</cp:lastModifiedBy>
  <cp:revision>2</cp:revision>
  <cp:lastPrinted>2020-01-15T23:19:00Z</cp:lastPrinted>
  <dcterms:created xsi:type="dcterms:W3CDTF">2023-12-08T13:51:00Z</dcterms:created>
  <dcterms:modified xsi:type="dcterms:W3CDTF">2023-12-08T13:51:00Z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0x010100224A32676B2A2E41945FFA70CA553278</vt:lpwstr>
  </property>
  <property fmtid="{D5CDD505-2E9C-101B-9397-08002B2CF9AE}" pid="3" name="Technology">
    <vt:lpwstr>All</vt:lpwstr>
  </property>
  <property fmtid="{D5CDD505-2E9C-101B-9397-08002B2CF9AE}" pid="4" name="Size">
    <vt:lpwstr>All</vt:lpwstr>
  </property>
  <property fmtid="{D5CDD505-2E9C-101B-9397-08002B2CF9AE}" pid="5" name="Product">
    <vt:lpwstr>All</vt:lpwstr>
  </property>
  <property fmtid="{D5CDD505-2E9C-101B-9397-08002B2CF9AE}" pid="6" name="Team">
    <vt:lpwstr>All</vt:lpwstr>
  </property>
  <property fmtid="{D5CDD505-2E9C-101B-9397-08002B2CF9AE}" pid="7" name="ClassificationContentMarkingFooterShapeIds">
    <vt:lpwstr>2,4,5</vt:lpwstr>
  </property>
  <property fmtid="{D5CDD505-2E9C-101B-9397-08002B2CF9AE}" pid="8" name="ClassificationContentMarkingFooterFontProps">
    <vt:lpwstr>#000000,10,Calibri</vt:lpwstr>
  </property>
  <property fmtid="{D5CDD505-2E9C-101B-9397-08002B2CF9AE}" pid="9" name="ClassificationContentMarkingFooterText">
    <vt:lpwstr>Schlumberger-Private</vt:lpwstr>
  </property>
  <property fmtid="{D5CDD505-2E9C-101B-9397-08002B2CF9AE}" pid="10" name="MediaServiceImageTags">
    <vt:lpwstr/>
  </property>
  <property fmtid="{D5CDD505-2E9C-101B-9397-08002B2CF9AE}" pid="11" name="MSIP_Label_8bb759f6-5337-4dc5-b19b-e74b6da11f8f_Enabled">
    <vt:lpwstr>true</vt:lpwstr>
  </property>
  <property fmtid="{D5CDD505-2E9C-101B-9397-08002B2CF9AE}" pid="12" name="MSIP_Label_8bb759f6-5337-4dc5-b19b-e74b6da11f8f_SetDate">
    <vt:lpwstr>2022-10-10T09:32:30Z</vt:lpwstr>
  </property>
  <property fmtid="{D5CDD505-2E9C-101B-9397-08002B2CF9AE}" pid="13" name="MSIP_Label_8bb759f6-5337-4dc5-b19b-e74b6da11f8f_Method">
    <vt:lpwstr>Standard</vt:lpwstr>
  </property>
  <property fmtid="{D5CDD505-2E9C-101B-9397-08002B2CF9AE}" pid="14" name="MSIP_Label_8bb759f6-5337-4dc5-b19b-e74b6da11f8f_Name">
    <vt:lpwstr>8bb759f6-5337-4dc5-b19b-e74b6da11f8f</vt:lpwstr>
  </property>
  <property fmtid="{D5CDD505-2E9C-101B-9397-08002B2CF9AE}" pid="15" name="MSIP_Label_8bb759f6-5337-4dc5-b19b-e74b6da11f8f_SiteId">
    <vt:lpwstr>41ff26dc-250f-4b13-8981-739be8610c21</vt:lpwstr>
  </property>
  <property fmtid="{D5CDD505-2E9C-101B-9397-08002B2CF9AE}" pid="16" name="MSIP_Label_8bb759f6-5337-4dc5-b19b-e74b6da11f8f_ActionId">
    <vt:lpwstr/>
  </property>
  <property fmtid="{D5CDD505-2E9C-101B-9397-08002B2CF9AE}" pid="17" name="MSIP_Label_8bb759f6-5337-4dc5-b19b-e74b6da11f8f_ContentBits">
    <vt:lpwstr>2</vt:lpwstr>
  </property>
</Properties>
</file>